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hAnsi="Times New Roman" w:eastAsia="方正小标宋简体" w:cs="Times New Roman"/>
          <w:sz w:val="40"/>
          <w:szCs w:val="40"/>
          <w:u w:val="none"/>
        </w:rPr>
      </w:pPr>
      <w:r>
        <w:rPr>
          <w:rFonts w:hint="eastAsia" w:ascii="方正小标宋简体" w:hAnsi="Times New Roman" w:eastAsia="方正小标宋简体" w:cs="Times New Roman"/>
          <w:sz w:val="40"/>
          <w:szCs w:val="40"/>
          <w:u w:val="none"/>
        </w:rPr>
        <w:t>关于2020年学位授权审核</w:t>
      </w:r>
    </w:p>
    <w:p>
      <w:pPr>
        <w:spacing w:line="560" w:lineRule="exact"/>
        <w:jc w:val="center"/>
        <w:rPr>
          <w:rFonts w:ascii="方正小标宋简体" w:hAnsi="Times New Roman" w:eastAsia="方正小标宋简体" w:cs="Times New Roman"/>
          <w:sz w:val="40"/>
          <w:szCs w:val="40"/>
          <w:u w:val="none"/>
        </w:rPr>
      </w:pPr>
      <w:r>
        <w:rPr>
          <w:rFonts w:hint="eastAsia" w:ascii="方正小标宋简体" w:hAnsi="Times New Roman" w:eastAsia="方正小标宋简体" w:cs="Times New Roman"/>
          <w:sz w:val="40"/>
          <w:szCs w:val="40"/>
          <w:u w:val="none"/>
        </w:rPr>
        <w:t>材料填写的补充说明</w:t>
      </w:r>
    </w:p>
    <w:p>
      <w:pPr>
        <w:spacing w:line="560" w:lineRule="exact"/>
        <w:ind w:firstLine="640" w:firstLineChars="200"/>
        <w:rPr>
          <w:rFonts w:ascii="Times New Roman" w:hAnsi="Times New Roman" w:eastAsia="方正仿宋简体" w:cs="Times New Roman"/>
          <w:sz w:val="32"/>
          <w:szCs w:val="32"/>
          <w:u w:val="none"/>
        </w:rPr>
      </w:pPr>
    </w:p>
    <w:p>
      <w:pPr>
        <w:spacing w:line="560" w:lineRule="exact"/>
        <w:ind w:firstLine="640"/>
        <w:rPr>
          <w:rFonts w:ascii="黑体" w:hAnsi="黑体" w:eastAsia="黑体" w:cs="Times New Roman"/>
          <w:sz w:val="32"/>
          <w:szCs w:val="32"/>
          <w:u w:val="none"/>
        </w:rPr>
      </w:pPr>
      <w:r>
        <w:rPr>
          <w:rFonts w:ascii="黑体" w:hAnsi="黑体" w:eastAsia="黑体" w:cs="Times New Roman"/>
          <w:sz w:val="32"/>
          <w:szCs w:val="32"/>
          <w:u w:val="none"/>
        </w:rPr>
        <w:t>一、关于《申请新增博士硕士学位授予单位简况表》</w:t>
      </w:r>
    </w:p>
    <w:p>
      <w:pPr>
        <w:spacing w:line="560" w:lineRule="exact"/>
        <w:ind w:firstLine="643" w:firstLineChars="200"/>
        <w:rPr>
          <w:rFonts w:ascii="Times New Roman" w:hAnsi="Times New Roman" w:eastAsia="方正仿宋简体" w:cs="Times New Roman"/>
          <w:b/>
          <w:color w:val="000000" w:themeColor="text1"/>
          <w:sz w:val="32"/>
          <w:szCs w:val="32"/>
          <w:u w:val="none"/>
          <w14:textFill>
            <w14:solidFill>
              <w14:schemeClr w14:val="tx1"/>
            </w14:solidFill>
          </w14:textFill>
        </w:rPr>
      </w:pPr>
      <w:r>
        <w:rPr>
          <w:rFonts w:hint="eastAsia" w:ascii="Times New Roman" w:hAnsi="Times New Roman" w:eastAsia="方正仿宋简体" w:cs="Times New Roman"/>
          <w:b/>
          <w:color w:val="000000" w:themeColor="text1"/>
          <w:sz w:val="32"/>
          <w:szCs w:val="32"/>
          <w:u w:val="none"/>
          <w14:textFill>
            <w14:solidFill>
              <w14:schemeClr w14:val="tx1"/>
            </w14:solidFill>
          </w14:textFill>
        </w:rPr>
        <w:t>表II</w:t>
      </w:r>
      <w:r>
        <w:rPr>
          <w:rFonts w:ascii="Times New Roman" w:hAnsi="Times New Roman" w:eastAsia="方正仿宋简体" w:cs="Times New Roman"/>
          <w:b/>
          <w:color w:val="000000" w:themeColor="text1"/>
          <w:sz w:val="32"/>
          <w:szCs w:val="32"/>
          <w:u w:val="none"/>
          <w14:textFill>
            <w14:solidFill>
              <w14:schemeClr w14:val="tx1"/>
            </w14:solidFill>
          </w14:textFill>
        </w:rPr>
        <w:t>-1 基本条件数据</w:t>
      </w:r>
    </w:p>
    <w:p>
      <w:pPr>
        <w:spacing w:line="560" w:lineRule="exact"/>
        <w:ind w:firstLine="640" w:firstLineChars="200"/>
        <w:rPr>
          <w:rFonts w:ascii="Times New Roman" w:hAnsi="Times New Roman" w:eastAsia="方正仿宋简体" w:cs="Times New Roman"/>
          <w:color w:val="000000" w:themeColor="text1"/>
          <w:sz w:val="32"/>
          <w:szCs w:val="32"/>
          <w:u w:val="none"/>
          <w14:textFill>
            <w14:solidFill>
              <w14:schemeClr w14:val="tx1"/>
            </w14:solidFill>
          </w14:textFill>
        </w:rPr>
      </w:pPr>
      <w:r>
        <w:rPr>
          <w:rFonts w:ascii="Times New Roman" w:hAnsi="Times New Roman" w:eastAsia="方正仿宋简体" w:cs="Times New Roman"/>
          <w:color w:val="000000" w:themeColor="text1"/>
          <w:sz w:val="32"/>
          <w:szCs w:val="32"/>
          <w:u w:val="none"/>
          <w14:textFill>
            <w14:solidFill>
              <w14:schemeClr w14:val="tx1"/>
            </w14:solidFill>
          </w14:textFill>
        </w:rPr>
        <w:t>（一）获批学士、硕士学位授予单位时间</w:t>
      </w:r>
    </w:p>
    <w:p>
      <w:pPr>
        <w:spacing w:line="560" w:lineRule="exact"/>
        <w:ind w:firstLine="640" w:firstLineChars="200"/>
        <w:rPr>
          <w:rFonts w:ascii="Times New Roman" w:hAnsi="Times New Roman" w:eastAsia="方正仿宋简体" w:cs="Times New Roman"/>
          <w:color w:val="000000" w:themeColor="text1"/>
          <w:sz w:val="32"/>
          <w:szCs w:val="32"/>
          <w:u w:val="none"/>
          <w14:textFill>
            <w14:solidFill>
              <w14:schemeClr w14:val="tx1"/>
            </w14:solidFill>
          </w14:textFill>
        </w:rPr>
      </w:pPr>
      <w:r>
        <w:rPr>
          <w:rFonts w:ascii="Times New Roman" w:hAnsi="Times New Roman" w:eastAsia="方正仿宋简体" w:cs="Times New Roman"/>
          <w:color w:val="000000" w:themeColor="text1"/>
          <w:sz w:val="32"/>
          <w:szCs w:val="32"/>
          <w:u w:val="none"/>
          <w14:textFill>
            <w14:solidFill>
              <w14:schemeClr w14:val="tx1"/>
            </w14:solidFill>
          </w14:textFill>
        </w:rPr>
        <w:t>申请新增博士学位授予单位高校在“硕士”前的方框打“√”，申请新增硕士学位授予单位高校在“学士”前的方框打“√”。</w:t>
      </w:r>
    </w:p>
    <w:p>
      <w:pPr>
        <w:spacing w:line="560" w:lineRule="exact"/>
        <w:ind w:firstLine="640" w:firstLineChars="200"/>
        <w:rPr>
          <w:rFonts w:ascii="Times New Roman" w:hAnsi="Times New Roman" w:eastAsia="方正仿宋简体" w:cs="Times New Roman"/>
          <w:color w:val="000000" w:themeColor="text1"/>
          <w:sz w:val="32"/>
          <w:szCs w:val="32"/>
          <w:u w:val="none"/>
          <w14:textFill>
            <w14:solidFill>
              <w14:schemeClr w14:val="tx1"/>
            </w14:solidFill>
          </w14:textFill>
        </w:rPr>
      </w:pPr>
      <w:r>
        <w:rPr>
          <w:rFonts w:ascii="Times New Roman" w:hAnsi="Times New Roman" w:eastAsia="方正仿宋简体" w:cs="Times New Roman"/>
          <w:color w:val="000000" w:themeColor="text1"/>
          <w:sz w:val="32"/>
          <w:szCs w:val="32"/>
          <w:u w:val="none"/>
          <w14:textFill>
            <w14:solidFill>
              <w14:schemeClr w14:val="tx1"/>
            </w14:solidFill>
          </w14:textFill>
        </w:rPr>
        <w:t>（二）申请基本条件数据项</w:t>
      </w:r>
    </w:p>
    <w:p>
      <w:pPr>
        <w:spacing w:line="560" w:lineRule="exact"/>
        <w:ind w:firstLine="640" w:firstLineChars="200"/>
        <w:rPr>
          <w:rFonts w:ascii="Times New Roman" w:hAnsi="Times New Roman" w:eastAsia="方正仿宋简体" w:cs="Times New Roman"/>
          <w:color w:val="000000" w:themeColor="text1"/>
          <w:sz w:val="32"/>
          <w:szCs w:val="32"/>
          <w:u w:val="none"/>
          <w14:textFill>
            <w14:solidFill>
              <w14:schemeClr w14:val="tx1"/>
            </w14:solidFill>
          </w14:textFill>
        </w:rPr>
      </w:pPr>
      <w:r>
        <w:rPr>
          <w:rFonts w:ascii="Times New Roman" w:hAnsi="Times New Roman" w:eastAsia="方正仿宋简体" w:cs="Times New Roman"/>
          <w:color w:val="000000" w:themeColor="text1"/>
          <w:sz w:val="32"/>
          <w:szCs w:val="32"/>
          <w:u w:val="none"/>
          <w14:textFill>
            <w14:solidFill>
              <w14:schemeClr w14:val="tx1"/>
            </w14:solidFill>
          </w14:textFill>
        </w:rPr>
        <w:t>1. 全日制在校学生人数</w:t>
      </w:r>
    </w:p>
    <w:p>
      <w:pPr>
        <w:spacing w:line="560" w:lineRule="exact"/>
        <w:ind w:firstLine="640" w:firstLineChars="200"/>
        <w:rPr>
          <w:rFonts w:ascii="Times New Roman" w:hAnsi="Times New Roman" w:eastAsia="方正仿宋简体" w:cs="Times New Roman"/>
          <w:sz w:val="32"/>
          <w:szCs w:val="32"/>
          <w:u w:val="none"/>
        </w:rPr>
      </w:pPr>
      <w:r>
        <w:rPr>
          <w:rFonts w:ascii="Times New Roman" w:hAnsi="Times New Roman" w:eastAsia="方正仿宋简体" w:cs="Times New Roman"/>
          <w:sz w:val="32"/>
          <w:szCs w:val="32"/>
          <w:u w:val="none"/>
        </w:rPr>
        <w:t>本</w:t>
      </w:r>
      <w:r>
        <w:rPr>
          <w:rFonts w:hint="eastAsia" w:ascii="Times New Roman" w:hAnsi="Times New Roman" w:eastAsia="方正仿宋简体" w:cs="Times New Roman"/>
          <w:sz w:val="32"/>
          <w:szCs w:val="32"/>
          <w:u w:val="none"/>
        </w:rPr>
        <w:t>表</w:t>
      </w:r>
      <w:r>
        <w:rPr>
          <w:rFonts w:ascii="Times New Roman" w:hAnsi="Times New Roman" w:eastAsia="方正仿宋简体" w:cs="Times New Roman"/>
          <w:sz w:val="32"/>
          <w:szCs w:val="32"/>
          <w:u w:val="none"/>
        </w:rPr>
        <w:t>数据来源于《高等教育事业基层统计报表》中普通专科生、普通本科</w:t>
      </w:r>
      <w:r>
        <w:rPr>
          <w:rFonts w:hint="eastAsia" w:ascii="Times New Roman" w:hAnsi="Times New Roman" w:eastAsia="方正仿宋简体" w:cs="Times New Roman"/>
          <w:sz w:val="32"/>
          <w:szCs w:val="32"/>
          <w:u w:val="none"/>
        </w:rPr>
        <w:t>生</w:t>
      </w:r>
      <w:r>
        <w:rPr>
          <w:rFonts w:ascii="Times New Roman" w:hAnsi="Times New Roman" w:eastAsia="方正仿宋简体" w:cs="Times New Roman"/>
          <w:sz w:val="32"/>
          <w:szCs w:val="32"/>
          <w:u w:val="none"/>
        </w:rPr>
        <w:t>、硕士研究生、博士研究生和留学生的</w:t>
      </w:r>
      <w:r>
        <w:rPr>
          <w:rFonts w:hint="eastAsia" w:ascii="Times New Roman" w:hAnsi="Times New Roman" w:eastAsia="方正仿宋简体" w:cs="Times New Roman"/>
          <w:sz w:val="32"/>
          <w:szCs w:val="32"/>
          <w:u w:val="none"/>
        </w:rPr>
        <w:t>相关</w:t>
      </w:r>
      <w:r>
        <w:rPr>
          <w:rFonts w:ascii="Times New Roman" w:hAnsi="Times New Roman" w:eastAsia="方正仿宋简体" w:cs="Times New Roman"/>
          <w:sz w:val="32"/>
          <w:szCs w:val="32"/>
          <w:u w:val="none"/>
        </w:rPr>
        <w:t>数据。具体</w:t>
      </w:r>
      <w:r>
        <w:rPr>
          <w:rFonts w:hint="eastAsia" w:ascii="Times New Roman" w:hAnsi="Times New Roman" w:eastAsia="方正仿宋简体" w:cs="Times New Roman"/>
          <w:sz w:val="32"/>
          <w:szCs w:val="32"/>
          <w:u w:val="none"/>
        </w:rPr>
        <w:t>说明</w:t>
      </w:r>
      <w:r>
        <w:rPr>
          <w:rFonts w:ascii="Times New Roman" w:hAnsi="Times New Roman" w:eastAsia="方正仿宋简体" w:cs="Times New Roman"/>
          <w:sz w:val="32"/>
          <w:szCs w:val="32"/>
          <w:u w:val="none"/>
        </w:rPr>
        <w:t>如下：</w:t>
      </w:r>
    </w:p>
    <w:p>
      <w:pPr>
        <w:spacing w:line="560" w:lineRule="exact"/>
        <w:ind w:firstLine="640" w:firstLineChars="200"/>
        <w:rPr>
          <w:rFonts w:ascii="Times New Roman" w:hAnsi="Times New Roman" w:eastAsia="方正仿宋简体" w:cs="Times New Roman"/>
          <w:sz w:val="32"/>
          <w:szCs w:val="32"/>
          <w:u w:val="none"/>
        </w:rPr>
      </w:pPr>
      <w:r>
        <w:rPr>
          <w:rFonts w:ascii="Times New Roman" w:hAnsi="Times New Roman" w:eastAsia="方正仿宋简体" w:cs="Times New Roman"/>
          <w:sz w:val="32"/>
          <w:szCs w:val="32"/>
          <w:u w:val="none"/>
        </w:rPr>
        <w:t>（1）总人数：为本表中“专科”“本科”“硕士研究生”“博士研究生”和“留学生”人数的合计</w:t>
      </w:r>
      <w:r>
        <w:rPr>
          <w:rFonts w:hint="eastAsia" w:ascii="Times New Roman" w:hAnsi="Times New Roman" w:eastAsia="方正仿宋简体" w:cs="Times New Roman"/>
          <w:sz w:val="32"/>
          <w:szCs w:val="32"/>
          <w:u w:val="none"/>
        </w:rPr>
        <w:t>；</w:t>
      </w:r>
    </w:p>
    <w:p>
      <w:pPr>
        <w:spacing w:line="560" w:lineRule="exact"/>
        <w:ind w:firstLine="640" w:firstLineChars="200"/>
        <w:rPr>
          <w:rFonts w:ascii="Times New Roman" w:hAnsi="Times New Roman" w:eastAsia="方正仿宋简体" w:cs="Times New Roman"/>
          <w:sz w:val="32"/>
          <w:szCs w:val="32"/>
          <w:u w:val="none"/>
        </w:rPr>
      </w:pPr>
      <w:r>
        <w:rPr>
          <w:rFonts w:ascii="Times New Roman" w:hAnsi="Times New Roman" w:eastAsia="方正仿宋简体" w:cs="Times New Roman"/>
          <w:sz w:val="32"/>
          <w:szCs w:val="32"/>
          <w:u w:val="none"/>
        </w:rPr>
        <w:t>（2）专科：本栏数据来源于高基311表中普通专科生在校生数“合计”项</w:t>
      </w:r>
      <w:r>
        <w:rPr>
          <w:rFonts w:hint="eastAsia" w:ascii="Times New Roman" w:hAnsi="Times New Roman" w:eastAsia="方正仿宋简体" w:cs="Times New Roman"/>
          <w:sz w:val="32"/>
          <w:szCs w:val="32"/>
          <w:u w:val="none"/>
        </w:rPr>
        <w:t>；</w:t>
      </w:r>
    </w:p>
    <w:p>
      <w:pPr>
        <w:spacing w:line="560" w:lineRule="exact"/>
        <w:ind w:firstLine="640" w:firstLineChars="200"/>
        <w:rPr>
          <w:rFonts w:ascii="Times New Roman" w:hAnsi="Times New Roman" w:eastAsia="方正仿宋简体" w:cs="Times New Roman"/>
          <w:sz w:val="32"/>
          <w:szCs w:val="32"/>
          <w:u w:val="none"/>
        </w:rPr>
      </w:pPr>
      <w:r>
        <w:rPr>
          <w:rFonts w:ascii="Times New Roman" w:hAnsi="Times New Roman" w:eastAsia="方正仿宋简体" w:cs="Times New Roman"/>
          <w:sz w:val="32"/>
          <w:szCs w:val="32"/>
          <w:u w:val="none"/>
        </w:rPr>
        <w:t>（3）本科：本栏数据来源于高基312表中普通本科生在校生数“合计”项</w:t>
      </w:r>
      <w:r>
        <w:rPr>
          <w:rFonts w:hint="eastAsia" w:ascii="Times New Roman" w:hAnsi="Times New Roman" w:eastAsia="方正仿宋简体" w:cs="Times New Roman"/>
          <w:sz w:val="32"/>
          <w:szCs w:val="32"/>
          <w:u w:val="none"/>
        </w:rPr>
        <w:t>；</w:t>
      </w:r>
    </w:p>
    <w:p>
      <w:pPr>
        <w:spacing w:line="560" w:lineRule="exact"/>
        <w:ind w:firstLine="640" w:firstLineChars="200"/>
        <w:rPr>
          <w:rFonts w:ascii="Times New Roman" w:hAnsi="Times New Roman" w:eastAsia="方正仿宋简体" w:cs="Times New Roman"/>
          <w:sz w:val="32"/>
          <w:szCs w:val="32"/>
          <w:u w:val="none"/>
        </w:rPr>
      </w:pPr>
      <w:r>
        <w:rPr>
          <w:rFonts w:ascii="Times New Roman" w:hAnsi="Times New Roman" w:eastAsia="方正仿宋简体" w:cs="Times New Roman"/>
          <w:sz w:val="32"/>
          <w:szCs w:val="32"/>
          <w:u w:val="none"/>
        </w:rPr>
        <w:t>（4）硕士研究生：</w:t>
      </w:r>
    </w:p>
    <w:p>
      <w:pPr>
        <w:spacing w:line="560" w:lineRule="exact"/>
        <w:ind w:firstLine="640" w:firstLineChars="200"/>
        <w:rPr>
          <w:rFonts w:ascii="Times New Roman" w:hAnsi="Times New Roman" w:eastAsia="方正仿宋简体" w:cs="Times New Roman"/>
          <w:sz w:val="32"/>
          <w:szCs w:val="32"/>
          <w:u w:val="none"/>
        </w:rPr>
      </w:pPr>
      <w:r>
        <w:rPr>
          <w:rFonts w:hint="eastAsia" w:ascii="Times New Roman" w:hAnsi="Times New Roman" w:eastAsia="方正仿宋简体" w:cs="Times New Roman"/>
          <w:sz w:val="32"/>
          <w:szCs w:val="32"/>
          <w:u w:val="none"/>
        </w:rPr>
        <w:t>2015-2017年，本栏数据来源于高基317表中硕士研究生在校生数“合计”项；</w:t>
      </w:r>
    </w:p>
    <w:p>
      <w:pPr>
        <w:spacing w:line="560" w:lineRule="exact"/>
        <w:ind w:firstLine="640" w:firstLineChars="200"/>
        <w:rPr>
          <w:rFonts w:ascii="Times New Roman" w:hAnsi="Times New Roman" w:eastAsia="方正仿宋简体" w:cs="Times New Roman"/>
          <w:sz w:val="32"/>
          <w:szCs w:val="32"/>
          <w:u w:val="none"/>
        </w:rPr>
      </w:pPr>
      <w:r>
        <w:rPr>
          <w:rFonts w:hint="eastAsia" w:ascii="Times New Roman" w:hAnsi="Times New Roman" w:eastAsia="方正仿宋简体" w:cs="Times New Roman"/>
          <w:sz w:val="32"/>
          <w:szCs w:val="32"/>
          <w:u w:val="none"/>
        </w:rPr>
        <w:t>2018-2019年，</w:t>
      </w:r>
      <w:r>
        <w:rPr>
          <w:rFonts w:ascii="Times New Roman" w:hAnsi="Times New Roman" w:eastAsia="方正仿宋简体" w:cs="Times New Roman"/>
          <w:sz w:val="32"/>
          <w:szCs w:val="32"/>
          <w:u w:val="none"/>
        </w:rPr>
        <w:t>本栏数据来源于高基317表中</w:t>
      </w:r>
      <w:r>
        <w:rPr>
          <w:rFonts w:hint="eastAsia" w:ascii="Times New Roman" w:hAnsi="Times New Roman" w:eastAsia="方正仿宋简体" w:cs="Times New Roman"/>
          <w:sz w:val="32"/>
          <w:szCs w:val="32"/>
          <w:u w:val="none"/>
        </w:rPr>
        <w:t>全日制学术学位非定向硕士研究生在校生数“合计”项、全日制学术学位定向硕士研究生在校生数“合计”项、全日制专业学位非定向硕士研究生在校生数“合计”项、全日制专业学位定向硕士研究生在校生数“合计”项等4项数据之和。</w:t>
      </w:r>
    </w:p>
    <w:p>
      <w:pPr>
        <w:spacing w:line="560" w:lineRule="exact"/>
        <w:ind w:firstLine="640" w:firstLineChars="200"/>
        <w:rPr>
          <w:rFonts w:ascii="Times New Roman" w:hAnsi="Times New Roman" w:eastAsia="方正仿宋简体" w:cs="Times New Roman"/>
          <w:sz w:val="32"/>
          <w:szCs w:val="32"/>
          <w:u w:val="none"/>
        </w:rPr>
      </w:pPr>
      <w:r>
        <w:rPr>
          <w:rFonts w:ascii="Times New Roman" w:hAnsi="Times New Roman" w:eastAsia="方正仿宋简体" w:cs="Times New Roman"/>
          <w:sz w:val="32"/>
          <w:szCs w:val="32"/>
          <w:u w:val="none"/>
        </w:rPr>
        <w:t>（5）博士研究生：</w:t>
      </w:r>
    </w:p>
    <w:p>
      <w:pPr>
        <w:spacing w:line="560" w:lineRule="exact"/>
        <w:ind w:firstLine="640" w:firstLineChars="200"/>
        <w:rPr>
          <w:rFonts w:ascii="Times New Roman" w:hAnsi="Times New Roman" w:eastAsia="方正仿宋简体" w:cs="Times New Roman"/>
          <w:sz w:val="32"/>
          <w:szCs w:val="32"/>
          <w:u w:val="none"/>
        </w:rPr>
      </w:pPr>
      <w:r>
        <w:rPr>
          <w:rFonts w:hint="eastAsia" w:ascii="Times New Roman" w:hAnsi="Times New Roman" w:eastAsia="方正仿宋简体" w:cs="Times New Roman"/>
          <w:sz w:val="32"/>
          <w:szCs w:val="32"/>
          <w:u w:val="none"/>
        </w:rPr>
        <w:t>2015-2017年，本栏数据来源于高基318表中博士研究生在校生数“合计”项；</w:t>
      </w:r>
    </w:p>
    <w:p>
      <w:pPr>
        <w:spacing w:line="560" w:lineRule="exact"/>
        <w:ind w:firstLine="640" w:firstLineChars="200"/>
        <w:rPr>
          <w:rFonts w:ascii="Times New Roman" w:hAnsi="Times New Roman" w:eastAsia="方正仿宋简体" w:cs="Times New Roman"/>
          <w:sz w:val="32"/>
          <w:szCs w:val="32"/>
          <w:u w:val="none"/>
        </w:rPr>
      </w:pPr>
      <w:r>
        <w:rPr>
          <w:rFonts w:hint="eastAsia" w:ascii="Times New Roman" w:hAnsi="Times New Roman" w:eastAsia="方正仿宋简体" w:cs="Times New Roman"/>
          <w:sz w:val="32"/>
          <w:szCs w:val="32"/>
          <w:u w:val="none"/>
        </w:rPr>
        <w:t>2018-2019年，</w:t>
      </w:r>
      <w:r>
        <w:rPr>
          <w:rFonts w:ascii="Times New Roman" w:hAnsi="Times New Roman" w:eastAsia="方正仿宋简体" w:cs="Times New Roman"/>
          <w:sz w:val="32"/>
          <w:szCs w:val="32"/>
          <w:u w:val="none"/>
        </w:rPr>
        <w:t>本栏数据来源于高基31</w:t>
      </w:r>
      <w:r>
        <w:rPr>
          <w:rFonts w:hint="eastAsia" w:ascii="Times New Roman" w:hAnsi="Times New Roman" w:eastAsia="方正仿宋简体" w:cs="Times New Roman"/>
          <w:sz w:val="32"/>
          <w:szCs w:val="32"/>
          <w:u w:val="none"/>
        </w:rPr>
        <w:t>8</w:t>
      </w:r>
      <w:r>
        <w:rPr>
          <w:rFonts w:ascii="Times New Roman" w:hAnsi="Times New Roman" w:eastAsia="方正仿宋简体" w:cs="Times New Roman"/>
          <w:sz w:val="32"/>
          <w:szCs w:val="32"/>
          <w:u w:val="none"/>
        </w:rPr>
        <w:t>表中</w:t>
      </w:r>
      <w:r>
        <w:rPr>
          <w:rFonts w:hint="eastAsia" w:ascii="Times New Roman" w:hAnsi="Times New Roman" w:eastAsia="方正仿宋简体" w:cs="Times New Roman"/>
          <w:sz w:val="32"/>
          <w:szCs w:val="32"/>
          <w:u w:val="none"/>
        </w:rPr>
        <w:t>全日制学术学位非定向博士研究生在校生数“合计”项、全日制学术学位定向博士研究生在校生数“合计”项、全日制专业学位非定向博士研究生在校生数“合计”项、全日制专业学位定向博士研究生在校生数“合计”项等4项数据之和。</w:t>
      </w:r>
    </w:p>
    <w:p>
      <w:pPr>
        <w:spacing w:line="560" w:lineRule="exact"/>
        <w:ind w:firstLine="640" w:firstLineChars="200"/>
        <w:rPr>
          <w:rFonts w:ascii="Times New Roman" w:hAnsi="Times New Roman" w:eastAsia="方正仿宋简体" w:cs="Times New Roman"/>
          <w:sz w:val="32"/>
          <w:szCs w:val="32"/>
          <w:u w:val="none"/>
        </w:rPr>
      </w:pPr>
      <w:r>
        <w:rPr>
          <w:rFonts w:ascii="Times New Roman" w:hAnsi="Times New Roman" w:eastAsia="方正仿宋简体" w:cs="Times New Roman"/>
          <w:sz w:val="32"/>
          <w:szCs w:val="32"/>
          <w:u w:val="none"/>
        </w:rPr>
        <w:t>（6）留学生：本栏数据来源于高基371表中</w:t>
      </w:r>
      <w:r>
        <w:rPr>
          <w:rFonts w:hint="eastAsia" w:ascii="Times New Roman" w:hAnsi="Times New Roman" w:eastAsia="方正仿宋简体" w:cs="Times New Roman"/>
          <w:sz w:val="32"/>
          <w:szCs w:val="32"/>
          <w:u w:val="none"/>
        </w:rPr>
        <w:t>“</w:t>
      </w:r>
      <w:r>
        <w:rPr>
          <w:rFonts w:ascii="Times New Roman" w:hAnsi="Times New Roman" w:eastAsia="方正仿宋简体" w:cs="Times New Roman"/>
          <w:sz w:val="32"/>
          <w:szCs w:val="32"/>
          <w:u w:val="none"/>
        </w:rPr>
        <w:t>按学历分</w:t>
      </w:r>
      <w:r>
        <w:rPr>
          <w:rFonts w:hint="eastAsia" w:ascii="Times New Roman" w:hAnsi="Times New Roman" w:eastAsia="方正仿宋简体" w:cs="Times New Roman"/>
          <w:sz w:val="32"/>
          <w:szCs w:val="32"/>
          <w:u w:val="none"/>
        </w:rPr>
        <w:t>”“</w:t>
      </w:r>
      <w:r>
        <w:rPr>
          <w:rFonts w:ascii="Times New Roman" w:hAnsi="Times New Roman" w:eastAsia="方正仿宋简体" w:cs="Times New Roman"/>
          <w:sz w:val="32"/>
          <w:szCs w:val="32"/>
          <w:u w:val="none"/>
        </w:rPr>
        <w:t>小计</w:t>
      </w:r>
      <w:r>
        <w:rPr>
          <w:rFonts w:hint="eastAsia" w:ascii="Times New Roman" w:hAnsi="Times New Roman" w:eastAsia="方正仿宋简体" w:cs="Times New Roman"/>
          <w:sz w:val="32"/>
          <w:szCs w:val="32"/>
          <w:u w:val="none"/>
        </w:rPr>
        <w:t>”</w:t>
      </w:r>
      <w:r>
        <w:rPr>
          <w:rFonts w:ascii="Times New Roman" w:hAnsi="Times New Roman" w:eastAsia="方正仿宋简体" w:cs="Times New Roman"/>
          <w:sz w:val="32"/>
          <w:szCs w:val="32"/>
          <w:u w:val="none"/>
        </w:rPr>
        <w:t>行在校（注册）生数“合计”项</w:t>
      </w:r>
      <w:r>
        <w:rPr>
          <w:rFonts w:hint="eastAsia" w:ascii="Times New Roman" w:hAnsi="Times New Roman" w:eastAsia="方正仿宋简体" w:cs="Times New Roman"/>
          <w:sz w:val="32"/>
          <w:szCs w:val="32"/>
          <w:u w:val="none"/>
        </w:rPr>
        <w:t>。</w:t>
      </w:r>
    </w:p>
    <w:p>
      <w:pPr>
        <w:spacing w:line="560" w:lineRule="exact"/>
        <w:ind w:firstLine="627" w:firstLineChars="196"/>
        <w:rPr>
          <w:rFonts w:ascii="Times New Roman" w:hAnsi="Times New Roman" w:eastAsia="方正仿宋简体" w:cs="Times New Roman"/>
          <w:sz w:val="32"/>
          <w:szCs w:val="32"/>
          <w:u w:val="none"/>
        </w:rPr>
      </w:pPr>
      <w:r>
        <w:rPr>
          <w:rFonts w:ascii="Times New Roman" w:hAnsi="Times New Roman" w:eastAsia="方正仿宋简体" w:cs="Times New Roman"/>
          <w:sz w:val="32"/>
          <w:szCs w:val="32"/>
          <w:u w:val="none"/>
        </w:rPr>
        <w:t>2. 专任教师人数</w:t>
      </w:r>
    </w:p>
    <w:p>
      <w:pPr>
        <w:spacing w:line="560" w:lineRule="exact"/>
        <w:ind w:firstLine="640" w:firstLineChars="200"/>
        <w:rPr>
          <w:rFonts w:ascii="Times New Roman" w:hAnsi="Times New Roman" w:eastAsia="方正仿宋简体" w:cs="Times New Roman"/>
          <w:sz w:val="32"/>
          <w:szCs w:val="32"/>
          <w:u w:val="none"/>
        </w:rPr>
      </w:pPr>
      <w:r>
        <w:rPr>
          <w:rFonts w:ascii="Times New Roman" w:hAnsi="Times New Roman" w:eastAsia="方正仿宋简体" w:cs="Times New Roman"/>
          <w:sz w:val="32"/>
          <w:szCs w:val="32"/>
          <w:u w:val="none"/>
        </w:rPr>
        <w:t>（1）总人数：本栏数据来源于高基411表中“专任教师”</w:t>
      </w:r>
      <w:r>
        <w:rPr>
          <w:rFonts w:hint="eastAsia" w:ascii="Times New Roman" w:hAnsi="Times New Roman" w:eastAsia="方正仿宋简体" w:cs="Times New Roman"/>
          <w:sz w:val="32"/>
          <w:szCs w:val="32"/>
          <w:u w:val="none"/>
        </w:rPr>
        <w:t>“总计”</w:t>
      </w:r>
      <w:r>
        <w:rPr>
          <w:rFonts w:ascii="Times New Roman" w:hAnsi="Times New Roman" w:eastAsia="方正仿宋简体" w:cs="Times New Roman"/>
          <w:sz w:val="32"/>
          <w:szCs w:val="32"/>
          <w:u w:val="none"/>
        </w:rPr>
        <w:t>项</w:t>
      </w:r>
      <w:r>
        <w:rPr>
          <w:rFonts w:hint="eastAsia" w:ascii="Times New Roman" w:hAnsi="Times New Roman" w:eastAsia="方正仿宋简体" w:cs="Times New Roman"/>
          <w:sz w:val="32"/>
          <w:szCs w:val="32"/>
          <w:u w:val="none"/>
        </w:rPr>
        <w:t>；</w:t>
      </w:r>
    </w:p>
    <w:p>
      <w:pPr>
        <w:spacing w:line="560" w:lineRule="exact"/>
        <w:ind w:firstLine="640" w:firstLineChars="200"/>
        <w:rPr>
          <w:rFonts w:ascii="Times New Roman" w:hAnsi="Times New Roman" w:eastAsia="方正仿宋简体" w:cs="Times New Roman"/>
          <w:sz w:val="32"/>
          <w:szCs w:val="32"/>
          <w:u w:val="none"/>
        </w:rPr>
      </w:pPr>
      <w:r>
        <w:rPr>
          <w:rFonts w:ascii="Times New Roman" w:hAnsi="Times New Roman" w:eastAsia="方正仿宋简体" w:cs="Times New Roman"/>
          <w:sz w:val="32"/>
          <w:szCs w:val="32"/>
          <w:u w:val="none"/>
        </w:rPr>
        <w:t>（2）其中获博士学位人数：本栏数据来源于高基422表中专任教师获博士学位人数</w:t>
      </w:r>
      <w:r>
        <w:rPr>
          <w:rFonts w:hint="eastAsia" w:ascii="Times New Roman" w:hAnsi="Times New Roman" w:eastAsia="方正仿宋简体" w:cs="Times New Roman"/>
          <w:sz w:val="32"/>
          <w:szCs w:val="32"/>
          <w:u w:val="none"/>
        </w:rPr>
        <w:t>；</w:t>
      </w:r>
    </w:p>
    <w:p>
      <w:pPr>
        <w:spacing w:line="560" w:lineRule="exact"/>
        <w:ind w:firstLine="640" w:firstLineChars="200"/>
        <w:rPr>
          <w:rFonts w:ascii="Times New Roman" w:hAnsi="Times New Roman" w:eastAsia="方正仿宋简体" w:cs="Times New Roman"/>
          <w:sz w:val="32"/>
          <w:szCs w:val="32"/>
          <w:u w:val="none"/>
        </w:rPr>
      </w:pPr>
      <w:r>
        <w:rPr>
          <w:rFonts w:ascii="Times New Roman" w:hAnsi="Times New Roman" w:eastAsia="方正仿宋简体" w:cs="Times New Roman"/>
          <w:sz w:val="32"/>
          <w:szCs w:val="32"/>
          <w:u w:val="none"/>
        </w:rPr>
        <w:t>（3）其中获硕士学位人数：本栏数据来源于高基422表中专任教师获硕士学位人数</w:t>
      </w:r>
      <w:r>
        <w:rPr>
          <w:rFonts w:hint="eastAsia" w:ascii="Times New Roman" w:hAnsi="Times New Roman" w:eastAsia="方正仿宋简体" w:cs="Times New Roman"/>
          <w:sz w:val="32"/>
          <w:szCs w:val="32"/>
          <w:u w:val="none"/>
        </w:rPr>
        <w:t>。</w:t>
      </w:r>
    </w:p>
    <w:p>
      <w:pPr>
        <w:spacing w:line="560" w:lineRule="exact"/>
        <w:ind w:firstLine="640" w:firstLineChars="200"/>
        <w:rPr>
          <w:rFonts w:ascii="Times New Roman" w:hAnsi="Times New Roman" w:eastAsia="方正仿宋简体" w:cs="Times New Roman"/>
          <w:color w:val="000000" w:themeColor="text1"/>
          <w:sz w:val="32"/>
          <w:szCs w:val="32"/>
          <w:u w:val="none"/>
          <w14:textFill>
            <w14:solidFill>
              <w14:schemeClr w14:val="tx1"/>
            </w14:solidFill>
          </w14:textFill>
        </w:rPr>
      </w:pPr>
      <w:r>
        <w:rPr>
          <w:rFonts w:ascii="Times New Roman" w:hAnsi="Times New Roman" w:eastAsia="方正仿宋简体" w:cs="Times New Roman"/>
          <w:color w:val="000000" w:themeColor="text1"/>
          <w:sz w:val="32"/>
          <w:szCs w:val="32"/>
          <w:u w:val="none"/>
          <w14:textFill>
            <w14:solidFill>
              <w14:schemeClr w14:val="tx1"/>
            </w14:solidFill>
          </w14:textFill>
        </w:rPr>
        <w:t>3. 科研经费情况</w:t>
      </w:r>
    </w:p>
    <w:p>
      <w:pPr>
        <w:spacing w:line="560" w:lineRule="exact"/>
        <w:ind w:firstLine="640" w:firstLineChars="200"/>
        <w:rPr>
          <w:rFonts w:ascii="Times New Roman" w:hAnsi="Times New Roman" w:eastAsia="方正仿宋简体" w:cs="Times New Roman"/>
          <w:color w:val="000000" w:themeColor="text1"/>
          <w:sz w:val="32"/>
          <w:szCs w:val="32"/>
          <w:u w:val="none"/>
          <w14:textFill>
            <w14:solidFill>
              <w14:schemeClr w14:val="tx1"/>
            </w14:solidFill>
          </w14:textFill>
        </w:rPr>
      </w:pPr>
      <w:r>
        <w:rPr>
          <w:rFonts w:ascii="Times New Roman" w:hAnsi="Times New Roman" w:eastAsia="方正仿宋简体" w:cs="Times New Roman"/>
          <w:sz w:val="32"/>
          <w:szCs w:val="32"/>
          <w:u w:val="none"/>
        </w:rPr>
        <w:t>本栏数据来源于《全国普通高等学校科技（理、工、农、医类）统计报表》中</w:t>
      </w:r>
      <w:r>
        <w:rPr>
          <w:rFonts w:hint="eastAsia" w:ascii="Times New Roman" w:hAnsi="Times New Roman" w:eastAsia="方正仿宋简体" w:cs="Times New Roman"/>
          <w:sz w:val="32"/>
          <w:szCs w:val="32"/>
          <w:u w:val="none"/>
        </w:rPr>
        <w:t>“</w:t>
      </w:r>
      <w:r>
        <w:rPr>
          <w:rFonts w:ascii="Times New Roman" w:hAnsi="Times New Roman" w:eastAsia="方正仿宋简体" w:cs="Times New Roman"/>
          <w:sz w:val="32"/>
          <w:szCs w:val="32"/>
          <w:u w:val="none"/>
        </w:rPr>
        <w:t>科技经费情况表</w:t>
      </w:r>
      <w:r>
        <w:rPr>
          <w:rFonts w:hint="eastAsia" w:ascii="Times New Roman" w:hAnsi="Times New Roman" w:eastAsia="方正仿宋简体" w:cs="Times New Roman"/>
          <w:sz w:val="32"/>
          <w:szCs w:val="32"/>
          <w:u w:val="none"/>
        </w:rPr>
        <w:t>”</w:t>
      </w:r>
      <w:r>
        <w:rPr>
          <w:rFonts w:ascii="Times New Roman" w:hAnsi="Times New Roman" w:eastAsia="方正仿宋简体" w:cs="Times New Roman"/>
          <w:sz w:val="32"/>
          <w:szCs w:val="32"/>
          <w:u w:val="none"/>
        </w:rPr>
        <w:t>的</w:t>
      </w:r>
      <w:r>
        <w:rPr>
          <w:rFonts w:hint="eastAsia" w:ascii="Times New Roman" w:hAnsi="Times New Roman" w:eastAsia="方正仿宋简体" w:cs="Times New Roman"/>
          <w:sz w:val="32"/>
          <w:szCs w:val="32"/>
          <w:u w:val="none"/>
        </w:rPr>
        <w:t>“</w:t>
      </w:r>
      <w:r>
        <w:rPr>
          <w:rFonts w:ascii="Times New Roman" w:hAnsi="Times New Roman" w:eastAsia="方正仿宋简体" w:cs="Times New Roman"/>
          <w:sz w:val="32"/>
          <w:szCs w:val="32"/>
          <w:u w:val="none"/>
        </w:rPr>
        <w:t>当年拨入经费合计</w:t>
      </w:r>
      <w:r>
        <w:rPr>
          <w:rFonts w:hint="eastAsia" w:ascii="Times New Roman" w:hAnsi="Times New Roman" w:eastAsia="方正仿宋简体" w:cs="Times New Roman"/>
          <w:sz w:val="32"/>
          <w:szCs w:val="32"/>
          <w:u w:val="none"/>
        </w:rPr>
        <w:t>”项</w:t>
      </w:r>
      <w:r>
        <w:rPr>
          <w:rFonts w:ascii="Times New Roman" w:hAnsi="Times New Roman" w:eastAsia="方正仿宋简体" w:cs="Times New Roman"/>
          <w:sz w:val="32"/>
          <w:szCs w:val="32"/>
          <w:u w:val="none"/>
        </w:rPr>
        <w:t>与《全国普通高等学校科技（人文、社科类）统计报表》中</w:t>
      </w:r>
      <w:r>
        <w:rPr>
          <w:rFonts w:hint="eastAsia" w:ascii="Times New Roman" w:hAnsi="Times New Roman" w:eastAsia="方正仿宋简体" w:cs="Times New Roman"/>
          <w:sz w:val="32"/>
          <w:szCs w:val="32"/>
          <w:u w:val="none"/>
        </w:rPr>
        <w:t>“</w:t>
      </w:r>
      <w:r>
        <w:rPr>
          <w:rFonts w:ascii="Times New Roman" w:hAnsi="Times New Roman" w:eastAsia="方正仿宋简体" w:cs="Times New Roman"/>
          <w:sz w:val="32"/>
          <w:szCs w:val="32"/>
          <w:u w:val="none"/>
        </w:rPr>
        <w:t>人文、社会科学R&amp;D</w:t>
      </w:r>
      <w:r>
        <w:rPr>
          <w:rFonts w:hint="eastAsia" w:ascii="Times New Roman" w:hAnsi="Times New Roman" w:eastAsia="方正仿宋简体" w:cs="Times New Roman"/>
          <w:sz w:val="32"/>
          <w:szCs w:val="32"/>
          <w:u w:val="none"/>
        </w:rPr>
        <w:t>经费情况表”</w:t>
      </w:r>
      <w:r>
        <w:rPr>
          <w:rFonts w:ascii="Times New Roman" w:hAnsi="Times New Roman" w:eastAsia="方正仿宋简体" w:cs="Times New Roman"/>
          <w:sz w:val="32"/>
          <w:szCs w:val="32"/>
          <w:u w:val="none"/>
        </w:rPr>
        <w:t>的</w:t>
      </w:r>
      <w:r>
        <w:rPr>
          <w:rFonts w:hint="eastAsia" w:ascii="Times New Roman" w:hAnsi="Times New Roman" w:eastAsia="方正仿宋简体" w:cs="Times New Roman"/>
          <w:sz w:val="32"/>
          <w:szCs w:val="32"/>
          <w:u w:val="none"/>
        </w:rPr>
        <w:t>“</w:t>
      </w:r>
      <w:r>
        <w:rPr>
          <w:rFonts w:ascii="Times New Roman" w:hAnsi="Times New Roman" w:eastAsia="方正仿宋简体" w:cs="Times New Roman"/>
          <w:sz w:val="32"/>
          <w:szCs w:val="32"/>
          <w:u w:val="none"/>
        </w:rPr>
        <w:t>当年经费收入合计</w:t>
      </w:r>
      <w:r>
        <w:rPr>
          <w:rFonts w:hint="eastAsia" w:ascii="Times New Roman" w:hAnsi="Times New Roman" w:eastAsia="方正仿宋简体" w:cs="Times New Roman"/>
          <w:sz w:val="32"/>
          <w:szCs w:val="32"/>
          <w:u w:val="none"/>
        </w:rPr>
        <w:t>”项</w:t>
      </w:r>
      <w:r>
        <w:rPr>
          <w:rFonts w:ascii="Times New Roman" w:hAnsi="Times New Roman" w:eastAsia="方正仿宋简体" w:cs="Times New Roman"/>
          <w:sz w:val="32"/>
          <w:szCs w:val="32"/>
          <w:u w:val="none"/>
        </w:rPr>
        <w:t>之和。</w:t>
      </w:r>
    </w:p>
    <w:p>
      <w:pPr>
        <w:spacing w:line="560" w:lineRule="exact"/>
        <w:ind w:firstLine="640" w:firstLineChars="200"/>
        <w:rPr>
          <w:rFonts w:ascii="Times New Roman" w:hAnsi="Times New Roman" w:eastAsia="方正仿宋简体" w:cs="Times New Roman"/>
          <w:color w:val="000000" w:themeColor="text1"/>
          <w:sz w:val="32"/>
          <w:szCs w:val="32"/>
          <w:u w:val="none"/>
          <w14:textFill>
            <w14:solidFill>
              <w14:schemeClr w14:val="tx1"/>
            </w14:solidFill>
          </w14:textFill>
        </w:rPr>
      </w:pPr>
      <w:r>
        <w:rPr>
          <w:rFonts w:ascii="Times New Roman" w:hAnsi="Times New Roman" w:eastAsia="方正仿宋简体" w:cs="Times New Roman"/>
          <w:color w:val="000000" w:themeColor="text1"/>
          <w:sz w:val="32"/>
          <w:szCs w:val="32"/>
          <w:u w:val="none"/>
          <w14:textFill>
            <w14:solidFill>
              <w14:schemeClr w14:val="tx1"/>
            </w14:solidFill>
          </w14:textFill>
        </w:rPr>
        <w:t>4.学校总收入</w:t>
      </w:r>
    </w:p>
    <w:p>
      <w:pPr>
        <w:spacing w:line="560" w:lineRule="exact"/>
        <w:ind w:firstLine="640" w:firstLineChars="200"/>
        <w:rPr>
          <w:rFonts w:ascii="Times New Roman" w:hAnsi="Times New Roman" w:eastAsia="方正仿宋简体" w:cs="Times New Roman"/>
          <w:color w:val="000000" w:themeColor="text1"/>
          <w:sz w:val="32"/>
          <w:szCs w:val="32"/>
          <w:u w:val="none"/>
          <w14:textFill>
            <w14:solidFill>
              <w14:schemeClr w14:val="tx1"/>
            </w14:solidFill>
          </w14:textFill>
        </w:rPr>
      </w:pPr>
      <w:r>
        <w:rPr>
          <w:rFonts w:ascii="Times New Roman" w:hAnsi="Times New Roman" w:eastAsia="方正仿宋简体" w:cs="Times New Roman"/>
          <w:sz w:val="32"/>
          <w:szCs w:val="32"/>
          <w:u w:val="none"/>
        </w:rPr>
        <w:t>本栏数据来源于《教育经费统计报表》中</w:t>
      </w:r>
      <w:r>
        <w:rPr>
          <w:rFonts w:hint="eastAsia" w:ascii="Times New Roman" w:hAnsi="Times New Roman" w:eastAsia="方正仿宋简体" w:cs="Times New Roman"/>
          <w:sz w:val="32"/>
          <w:szCs w:val="32"/>
          <w:u w:val="none"/>
        </w:rPr>
        <w:t>“</w:t>
      </w:r>
      <w:r>
        <w:rPr>
          <w:rFonts w:ascii="Times New Roman" w:hAnsi="Times New Roman" w:eastAsia="方正仿宋简体" w:cs="Times New Roman"/>
          <w:sz w:val="32"/>
          <w:szCs w:val="32"/>
          <w:u w:val="none"/>
        </w:rPr>
        <w:t>高等学校教育经费收入情况表</w:t>
      </w:r>
      <w:r>
        <w:rPr>
          <w:rFonts w:hint="eastAsia" w:ascii="Times New Roman" w:hAnsi="Times New Roman" w:eastAsia="方正仿宋简体" w:cs="Times New Roman"/>
          <w:sz w:val="32"/>
          <w:szCs w:val="32"/>
          <w:u w:val="none"/>
        </w:rPr>
        <w:t>”</w:t>
      </w:r>
      <w:r>
        <w:rPr>
          <w:rFonts w:ascii="Times New Roman" w:hAnsi="Times New Roman" w:eastAsia="方正仿宋简体" w:cs="Times New Roman"/>
          <w:sz w:val="32"/>
          <w:szCs w:val="32"/>
          <w:u w:val="none"/>
        </w:rPr>
        <w:t>的</w:t>
      </w:r>
      <w:r>
        <w:rPr>
          <w:rFonts w:hint="eastAsia" w:ascii="Times New Roman" w:hAnsi="Times New Roman" w:eastAsia="方正仿宋简体" w:cs="Times New Roman"/>
          <w:sz w:val="32"/>
          <w:szCs w:val="32"/>
          <w:u w:val="none"/>
        </w:rPr>
        <w:t>“</w:t>
      </w:r>
      <w:r>
        <w:rPr>
          <w:rFonts w:ascii="Times New Roman" w:hAnsi="Times New Roman" w:eastAsia="方正仿宋简体" w:cs="Times New Roman"/>
          <w:sz w:val="32"/>
          <w:szCs w:val="32"/>
          <w:u w:val="none"/>
        </w:rPr>
        <w:t>总收入</w:t>
      </w:r>
      <w:r>
        <w:rPr>
          <w:rFonts w:hint="eastAsia" w:ascii="Times New Roman" w:hAnsi="Times New Roman" w:eastAsia="方正仿宋简体" w:cs="Times New Roman"/>
          <w:sz w:val="32"/>
          <w:szCs w:val="32"/>
          <w:u w:val="none"/>
        </w:rPr>
        <w:t>”项</w:t>
      </w:r>
      <w:r>
        <w:rPr>
          <w:rFonts w:ascii="Times New Roman" w:hAnsi="Times New Roman" w:eastAsia="方正仿宋简体" w:cs="Times New Roman"/>
          <w:sz w:val="32"/>
          <w:szCs w:val="32"/>
          <w:u w:val="none"/>
        </w:rPr>
        <w:t>。</w:t>
      </w:r>
    </w:p>
    <w:p>
      <w:pPr>
        <w:spacing w:line="560" w:lineRule="exact"/>
        <w:ind w:firstLine="643" w:firstLineChars="200"/>
        <w:rPr>
          <w:rFonts w:ascii="Times New Roman" w:hAnsi="Times New Roman" w:eastAsia="方正仿宋简体" w:cs="Times New Roman"/>
          <w:b/>
          <w:bCs/>
          <w:color w:val="000000" w:themeColor="text1"/>
          <w:sz w:val="32"/>
          <w:szCs w:val="32"/>
          <w:u w:val="none"/>
          <w14:textFill>
            <w14:solidFill>
              <w14:schemeClr w14:val="tx1"/>
            </w14:solidFill>
          </w14:textFill>
        </w:rPr>
      </w:pPr>
      <w:r>
        <w:rPr>
          <w:rFonts w:ascii="Times New Roman" w:hAnsi="Times New Roman" w:eastAsia="方正仿宋简体" w:cs="Times New Roman"/>
          <w:b/>
          <w:bCs/>
          <w:color w:val="000000" w:themeColor="text1"/>
          <w:sz w:val="32"/>
          <w:szCs w:val="32"/>
          <w:u w:val="none"/>
          <w14:textFill>
            <w14:solidFill>
              <w14:schemeClr w14:val="tx1"/>
            </w14:solidFill>
          </w14:textFill>
        </w:rPr>
        <w:t>表</w:t>
      </w:r>
      <w:r>
        <w:rPr>
          <w:rFonts w:ascii="Times New Roman" w:hAnsi="Times New Roman" w:eastAsia="方正仿宋简体" w:cs="Times New Roman"/>
          <w:b/>
          <w:color w:val="000000" w:themeColor="text1"/>
          <w:sz w:val="32"/>
          <w:szCs w:val="32"/>
          <w:u w:val="none"/>
          <w14:textFill>
            <w14:solidFill>
              <w14:schemeClr w14:val="tx1"/>
            </w14:solidFill>
          </w14:textFill>
        </w:rPr>
        <w:t>II</w:t>
      </w:r>
      <w:r>
        <w:rPr>
          <w:rFonts w:hint="eastAsia" w:ascii="Times New Roman" w:hAnsi="Times New Roman" w:eastAsia="方正仿宋简体" w:cs="Times New Roman"/>
          <w:b/>
          <w:color w:val="000000" w:themeColor="text1"/>
          <w:sz w:val="32"/>
          <w:szCs w:val="32"/>
          <w:u w:val="none"/>
          <w14:textFill>
            <w14:solidFill>
              <w14:schemeClr w14:val="tx1"/>
            </w14:solidFill>
          </w14:textFill>
        </w:rPr>
        <w:t>I</w:t>
      </w:r>
      <w:r>
        <w:rPr>
          <w:rFonts w:ascii="Times New Roman" w:hAnsi="Times New Roman" w:eastAsia="方正仿宋简体" w:cs="Times New Roman"/>
          <w:b/>
          <w:color w:val="000000" w:themeColor="text1"/>
          <w:sz w:val="32"/>
          <w:szCs w:val="32"/>
          <w:u w:val="none"/>
          <w14:textFill>
            <w14:solidFill>
              <w14:schemeClr w14:val="tx1"/>
            </w14:solidFill>
          </w14:textFill>
        </w:rPr>
        <w:t>-</w:t>
      </w:r>
      <w:r>
        <w:rPr>
          <w:rFonts w:hint="eastAsia" w:ascii="Times New Roman" w:hAnsi="Times New Roman" w:eastAsia="方正仿宋简体" w:cs="Times New Roman"/>
          <w:b/>
          <w:color w:val="000000" w:themeColor="text1"/>
          <w:sz w:val="32"/>
          <w:szCs w:val="32"/>
          <w:u w:val="none"/>
          <w14:textFill>
            <w14:solidFill>
              <w14:schemeClr w14:val="tx1"/>
            </w14:solidFill>
          </w14:textFill>
        </w:rPr>
        <w:t>1</w:t>
      </w:r>
      <w:r>
        <w:rPr>
          <w:rFonts w:ascii="Times New Roman" w:hAnsi="Times New Roman" w:eastAsia="方正仿宋简体" w:cs="Times New Roman"/>
          <w:b/>
          <w:bCs/>
          <w:color w:val="000000" w:themeColor="text1"/>
          <w:sz w:val="32"/>
          <w:szCs w:val="32"/>
          <w:u w:val="none"/>
          <w14:textFill>
            <w14:solidFill>
              <w14:schemeClr w14:val="tx1"/>
            </w14:solidFill>
          </w14:textFill>
        </w:rPr>
        <w:t>专任教师基本情况</w:t>
      </w:r>
    </w:p>
    <w:p>
      <w:pPr>
        <w:spacing w:line="560" w:lineRule="exact"/>
        <w:ind w:firstLine="640"/>
        <w:rPr>
          <w:rFonts w:ascii="Times New Roman" w:hAnsi="Times New Roman" w:eastAsia="方正仿宋简体" w:cs="Times New Roman"/>
          <w:color w:val="000000" w:themeColor="text1"/>
          <w:sz w:val="32"/>
          <w:szCs w:val="32"/>
          <w:u w:val="none"/>
          <w14:textFill>
            <w14:solidFill>
              <w14:schemeClr w14:val="tx1"/>
            </w14:solidFill>
          </w14:textFill>
        </w:rPr>
      </w:pPr>
      <w:r>
        <w:rPr>
          <w:rFonts w:ascii="Times New Roman" w:hAnsi="Times New Roman" w:eastAsia="方正仿宋简体" w:cs="Times New Roman"/>
          <w:color w:val="000000" w:themeColor="text1"/>
          <w:sz w:val="32"/>
          <w:szCs w:val="32"/>
          <w:u w:val="none"/>
          <w14:textFill>
            <w14:solidFill>
              <w14:schemeClr w14:val="tx1"/>
            </w14:solidFill>
          </w14:textFill>
        </w:rPr>
        <w:t>1. 专任教师</w:t>
      </w:r>
      <w:r>
        <w:rPr>
          <w:rFonts w:hint="eastAsia" w:ascii="Times New Roman" w:hAnsi="Times New Roman" w:eastAsia="方正仿宋简体" w:cs="Times New Roman"/>
          <w:color w:val="000000" w:themeColor="text1"/>
          <w:sz w:val="32"/>
          <w:szCs w:val="32"/>
          <w:u w:val="none"/>
          <w14:textFill>
            <w14:solidFill>
              <w14:schemeClr w14:val="tx1"/>
            </w14:solidFill>
          </w14:textFill>
        </w:rPr>
        <w:t>人数总计</w:t>
      </w:r>
    </w:p>
    <w:p>
      <w:pPr>
        <w:spacing w:line="560" w:lineRule="exact"/>
        <w:ind w:firstLine="640" w:firstLineChars="200"/>
        <w:rPr>
          <w:rFonts w:ascii="Times New Roman" w:hAnsi="Times New Roman" w:eastAsia="方正仿宋简体" w:cs="Times New Roman"/>
          <w:sz w:val="32"/>
          <w:szCs w:val="32"/>
          <w:u w:val="none"/>
        </w:rPr>
      </w:pPr>
      <w:r>
        <w:rPr>
          <w:rFonts w:ascii="Times New Roman" w:hAnsi="Times New Roman" w:eastAsia="方正仿宋简体" w:cs="Times New Roman"/>
          <w:sz w:val="32"/>
          <w:szCs w:val="32"/>
          <w:u w:val="none"/>
        </w:rPr>
        <w:t>应与表</w:t>
      </w:r>
      <w:r>
        <w:rPr>
          <w:rFonts w:hint="eastAsia" w:ascii="Times New Roman" w:hAnsi="Times New Roman" w:eastAsia="方正仿宋简体" w:cs="Times New Roman"/>
          <w:sz w:val="32"/>
          <w:szCs w:val="32"/>
          <w:u w:val="none"/>
        </w:rPr>
        <w:t>II</w:t>
      </w:r>
      <w:r>
        <w:rPr>
          <w:rFonts w:ascii="Times New Roman" w:hAnsi="Times New Roman" w:eastAsia="方正仿宋简体" w:cs="Times New Roman"/>
          <w:sz w:val="32"/>
          <w:szCs w:val="32"/>
          <w:u w:val="none"/>
        </w:rPr>
        <w:t>-1中</w:t>
      </w:r>
      <w:r>
        <w:rPr>
          <w:rFonts w:hint="eastAsia" w:ascii="Times New Roman" w:hAnsi="Times New Roman" w:eastAsia="方正仿宋简体" w:cs="Times New Roman"/>
          <w:sz w:val="32"/>
          <w:szCs w:val="32"/>
          <w:u w:val="none"/>
        </w:rPr>
        <w:t>“</w:t>
      </w:r>
      <w:r>
        <w:rPr>
          <w:rFonts w:ascii="Times New Roman" w:hAnsi="Times New Roman" w:eastAsia="方正仿宋简体" w:cs="Times New Roman"/>
          <w:sz w:val="32"/>
          <w:szCs w:val="32"/>
          <w:u w:val="none"/>
        </w:rPr>
        <w:t>专任教师</w:t>
      </w:r>
      <w:r>
        <w:rPr>
          <w:rFonts w:hint="eastAsia" w:ascii="Times New Roman" w:hAnsi="Times New Roman" w:eastAsia="方正仿宋简体" w:cs="Times New Roman"/>
          <w:sz w:val="32"/>
          <w:szCs w:val="32"/>
          <w:u w:val="none"/>
        </w:rPr>
        <w:t>人数”2019年的“</w:t>
      </w:r>
      <w:r>
        <w:rPr>
          <w:rFonts w:ascii="Times New Roman" w:hAnsi="Times New Roman" w:eastAsia="方正仿宋简体" w:cs="Times New Roman"/>
          <w:sz w:val="32"/>
          <w:szCs w:val="32"/>
          <w:u w:val="none"/>
        </w:rPr>
        <w:t>总人数</w:t>
      </w:r>
      <w:r>
        <w:rPr>
          <w:rFonts w:hint="eastAsia" w:ascii="Times New Roman" w:hAnsi="Times New Roman" w:eastAsia="方正仿宋简体" w:cs="Times New Roman"/>
          <w:sz w:val="32"/>
          <w:szCs w:val="32"/>
          <w:u w:val="none"/>
        </w:rPr>
        <w:t>”一栏数据一致</w:t>
      </w:r>
      <w:r>
        <w:rPr>
          <w:rFonts w:ascii="Times New Roman" w:hAnsi="Times New Roman" w:eastAsia="方正仿宋简体" w:cs="Times New Roman"/>
          <w:sz w:val="32"/>
          <w:szCs w:val="32"/>
          <w:u w:val="none"/>
        </w:rPr>
        <w:t>。专任教师</w:t>
      </w:r>
      <w:r>
        <w:rPr>
          <w:rFonts w:hint="eastAsia" w:ascii="Times New Roman" w:hAnsi="Times New Roman" w:eastAsia="方正仿宋简体" w:cs="Times New Roman"/>
          <w:sz w:val="32"/>
          <w:szCs w:val="32"/>
          <w:u w:val="none"/>
        </w:rPr>
        <w:t>分</w:t>
      </w:r>
      <w:r>
        <w:rPr>
          <w:rFonts w:ascii="Times New Roman" w:hAnsi="Times New Roman" w:eastAsia="方正仿宋简体" w:cs="Times New Roman"/>
          <w:sz w:val="32"/>
          <w:szCs w:val="32"/>
          <w:u w:val="none"/>
        </w:rPr>
        <w:t>年龄</w:t>
      </w:r>
      <w:r>
        <w:rPr>
          <w:rFonts w:hint="eastAsia" w:ascii="Times New Roman" w:hAnsi="Times New Roman" w:eastAsia="方正仿宋简体" w:cs="Times New Roman"/>
          <w:sz w:val="32"/>
          <w:szCs w:val="32"/>
          <w:u w:val="none"/>
        </w:rPr>
        <w:t>段人数</w:t>
      </w:r>
      <w:r>
        <w:rPr>
          <w:rFonts w:ascii="Times New Roman" w:hAnsi="Times New Roman" w:eastAsia="方正仿宋简体" w:cs="Times New Roman"/>
          <w:sz w:val="32"/>
          <w:szCs w:val="32"/>
          <w:u w:val="none"/>
        </w:rPr>
        <w:t>情况按照实际情况填写。</w:t>
      </w:r>
    </w:p>
    <w:p>
      <w:pPr>
        <w:spacing w:line="560" w:lineRule="exact"/>
        <w:ind w:firstLine="640" w:firstLineChars="200"/>
        <w:rPr>
          <w:rFonts w:ascii="Times New Roman" w:hAnsi="Times New Roman" w:eastAsia="方正仿宋简体" w:cs="Times New Roman"/>
          <w:color w:val="000000" w:themeColor="text1"/>
          <w:sz w:val="32"/>
          <w:szCs w:val="32"/>
          <w:u w:val="none"/>
          <w14:textFill>
            <w14:solidFill>
              <w14:schemeClr w14:val="tx1"/>
            </w14:solidFill>
          </w14:textFill>
        </w:rPr>
      </w:pPr>
      <w:r>
        <w:rPr>
          <w:rFonts w:ascii="Times New Roman" w:hAnsi="Times New Roman" w:eastAsia="方正仿宋简体" w:cs="Times New Roman"/>
          <w:color w:val="000000" w:themeColor="text1"/>
          <w:sz w:val="32"/>
          <w:szCs w:val="32"/>
          <w:u w:val="none"/>
          <w14:textFill>
            <w14:solidFill>
              <w14:schemeClr w14:val="tx1"/>
            </w14:solidFill>
          </w14:textFill>
        </w:rPr>
        <w:t>2.</w:t>
      </w:r>
      <w:r>
        <w:rPr>
          <w:rFonts w:hint="eastAsia" w:ascii="Times New Roman" w:hAnsi="Times New Roman" w:eastAsia="方正仿宋简体" w:cs="Times New Roman"/>
          <w:color w:val="000000" w:themeColor="text1"/>
          <w:sz w:val="32"/>
          <w:szCs w:val="32"/>
          <w:u w:val="none"/>
          <w14:textFill>
            <w14:solidFill>
              <w14:schemeClr w14:val="tx1"/>
            </w14:solidFill>
          </w14:textFill>
        </w:rPr>
        <w:t xml:space="preserve"> </w:t>
      </w:r>
      <w:r>
        <w:rPr>
          <w:rFonts w:ascii="Times New Roman" w:hAnsi="Times New Roman" w:eastAsia="方正仿宋简体" w:cs="Times New Roman"/>
          <w:color w:val="000000" w:themeColor="text1"/>
          <w:sz w:val="32"/>
          <w:szCs w:val="32"/>
          <w:u w:val="none"/>
          <w14:textFill>
            <w14:solidFill>
              <w14:schemeClr w14:val="tx1"/>
            </w14:solidFill>
          </w14:textFill>
        </w:rPr>
        <w:t>博士学位教师</w:t>
      </w:r>
    </w:p>
    <w:p>
      <w:pPr>
        <w:spacing w:line="560" w:lineRule="exact"/>
        <w:ind w:firstLine="640" w:firstLineChars="200"/>
        <w:rPr>
          <w:rFonts w:ascii="Times New Roman" w:hAnsi="Times New Roman" w:eastAsia="方正仿宋简体" w:cs="Times New Roman"/>
          <w:sz w:val="32"/>
          <w:szCs w:val="32"/>
          <w:u w:val="none"/>
        </w:rPr>
      </w:pPr>
      <w:r>
        <w:rPr>
          <w:rFonts w:hint="eastAsia" w:ascii="Times New Roman" w:hAnsi="Times New Roman" w:eastAsia="方正仿宋简体" w:cs="Times New Roman"/>
          <w:sz w:val="32"/>
          <w:szCs w:val="32"/>
          <w:u w:val="none"/>
        </w:rPr>
        <w:t>该列的“</w:t>
      </w:r>
      <w:r>
        <w:rPr>
          <w:rFonts w:ascii="Times New Roman" w:hAnsi="Times New Roman" w:eastAsia="方正仿宋简体" w:cs="Times New Roman"/>
          <w:sz w:val="32"/>
          <w:szCs w:val="32"/>
          <w:u w:val="none"/>
        </w:rPr>
        <w:t>总计</w:t>
      </w:r>
      <w:r>
        <w:rPr>
          <w:rFonts w:hint="eastAsia" w:ascii="Times New Roman" w:hAnsi="Times New Roman" w:eastAsia="方正仿宋简体" w:cs="Times New Roman"/>
          <w:sz w:val="32"/>
          <w:szCs w:val="32"/>
          <w:u w:val="none"/>
        </w:rPr>
        <w:t>”项应</w:t>
      </w:r>
      <w:r>
        <w:rPr>
          <w:rFonts w:ascii="Times New Roman" w:hAnsi="Times New Roman" w:eastAsia="方正仿宋简体" w:cs="Times New Roman"/>
          <w:sz w:val="32"/>
          <w:szCs w:val="32"/>
          <w:u w:val="none"/>
        </w:rPr>
        <w:t>与表</w:t>
      </w:r>
      <w:r>
        <w:rPr>
          <w:rFonts w:hint="eastAsia" w:ascii="Times New Roman" w:hAnsi="Times New Roman" w:eastAsia="方正仿宋简体" w:cs="Times New Roman"/>
          <w:sz w:val="32"/>
          <w:szCs w:val="32"/>
          <w:u w:val="none"/>
        </w:rPr>
        <w:t>II</w:t>
      </w:r>
      <w:r>
        <w:rPr>
          <w:rFonts w:ascii="Times New Roman" w:hAnsi="Times New Roman" w:eastAsia="方正仿宋简体" w:cs="Times New Roman"/>
          <w:sz w:val="32"/>
          <w:szCs w:val="32"/>
          <w:u w:val="none"/>
        </w:rPr>
        <w:t>-1</w:t>
      </w:r>
      <w:r>
        <w:rPr>
          <w:rFonts w:hint="eastAsia" w:ascii="Times New Roman" w:hAnsi="Times New Roman" w:eastAsia="方正仿宋简体" w:cs="Times New Roman"/>
          <w:sz w:val="32"/>
          <w:szCs w:val="32"/>
          <w:u w:val="none"/>
        </w:rPr>
        <w:t>中“专任教师人数”中“获博士学位人数”2019年的数据</w:t>
      </w:r>
      <w:r>
        <w:rPr>
          <w:rFonts w:ascii="Times New Roman" w:hAnsi="Times New Roman" w:eastAsia="方正仿宋简体" w:cs="Times New Roman"/>
          <w:sz w:val="32"/>
          <w:szCs w:val="32"/>
          <w:u w:val="none"/>
        </w:rPr>
        <w:t>一致。</w:t>
      </w:r>
    </w:p>
    <w:p>
      <w:pPr>
        <w:spacing w:line="560" w:lineRule="exact"/>
        <w:ind w:firstLine="643" w:firstLineChars="200"/>
        <w:rPr>
          <w:rFonts w:ascii="Times New Roman" w:hAnsi="Times New Roman" w:eastAsia="方正仿宋简体" w:cs="Times New Roman"/>
          <w:b/>
          <w:bCs/>
          <w:color w:val="000000" w:themeColor="text1"/>
          <w:sz w:val="32"/>
          <w:szCs w:val="32"/>
          <w:u w:val="none"/>
          <w14:textFill>
            <w14:solidFill>
              <w14:schemeClr w14:val="tx1"/>
            </w14:solidFill>
          </w14:textFill>
        </w:rPr>
      </w:pPr>
      <w:r>
        <w:rPr>
          <w:rFonts w:hint="eastAsia" w:ascii="Times New Roman" w:hAnsi="Times New Roman" w:eastAsia="方正仿宋简体" w:cs="Times New Roman"/>
          <w:b/>
          <w:color w:val="000000" w:themeColor="text1"/>
          <w:sz w:val="32"/>
          <w:szCs w:val="32"/>
          <w:u w:val="none"/>
          <w14:textFill>
            <w14:solidFill>
              <w14:schemeClr w14:val="tx1"/>
            </w14:solidFill>
          </w14:textFill>
        </w:rPr>
        <w:t>表</w:t>
      </w:r>
      <w:r>
        <w:rPr>
          <w:rFonts w:ascii="Times New Roman" w:hAnsi="Times New Roman" w:eastAsia="方正仿宋简体" w:cs="Times New Roman"/>
          <w:b/>
          <w:color w:val="000000" w:themeColor="text1"/>
          <w:sz w:val="32"/>
          <w:szCs w:val="32"/>
          <w:u w:val="none"/>
          <w14:textFill>
            <w14:solidFill>
              <w14:schemeClr w14:val="tx1"/>
            </w14:solidFill>
          </w14:textFill>
        </w:rPr>
        <w:t>I</w:t>
      </w:r>
      <w:r>
        <w:rPr>
          <w:rFonts w:hint="eastAsia" w:ascii="Times New Roman" w:hAnsi="Times New Roman" w:eastAsia="方正仿宋简体" w:cs="Times New Roman"/>
          <w:b/>
          <w:color w:val="000000" w:themeColor="text1"/>
          <w:sz w:val="32"/>
          <w:szCs w:val="32"/>
          <w:u w:val="none"/>
          <w14:textFill>
            <w14:solidFill>
              <w14:schemeClr w14:val="tx1"/>
            </w14:solidFill>
          </w14:textFill>
        </w:rPr>
        <w:t>V</w:t>
      </w:r>
      <w:r>
        <w:rPr>
          <w:rFonts w:ascii="Times New Roman" w:hAnsi="Times New Roman" w:eastAsia="方正仿宋简体" w:cs="Times New Roman"/>
          <w:b/>
          <w:color w:val="000000" w:themeColor="text1"/>
          <w:sz w:val="32"/>
          <w:szCs w:val="32"/>
          <w:u w:val="none"/>
          <w14:textFill>
            <w14:solidFill>
              <w14:schemeClr w14:val="tx1"/>
            </w14:solidFill>
          </w14:textFill>
        </w:rPr>
        <w:t>-4</w:t>
      </w:r>
      <w:r>
        <w:rPr>
          <w:rFonts w:hint="eastAsia" w:ascii="Times New Roman" w:hAnsi="Times New Roman" w:eastAsia="方正仿宋简体" w:cs="Times New Roman"/>
          <w:b/>
          <w:color w:val="000000" w:themeColor="text1"/>
          <w:sz w:val="32"/>
          <w:szCs w:val="32"/>
          <w:u w:val="none"/>
          <w14:textFill>
            <w14:solidFill>
              <w14:schemeClr w14:val="tx1"/>
            </w14:solidFill>
          </w14:textFill>
        </w:rPr>
        <w:t xml:space="preserve"> </w:t>
      </w:r>
      <w:r>
        <w:rPr>
          <w:rFonts w:ascii="Times New Roman" w:hAnsi="Times New Roman" w:eastAsia="方正仿宋简体" w:cs="Times New Roman"/>
          <w:b/>
          <w:bCs/>
          <w:color w:val="000000" w:themeColor="text1"/>
          <w:sz w:val="32"/>
          <w:szCs w:val="32"/>
          <w:u w:val="none"/>
          <w14:textFill>
            <w14:solidFill>
              <w14:schemeClr w14:val="tx1"/>
            </w14:solidFill>
          </w14:textFill>
        </w:rPr>
        <w:t>近五年在校生代表性成果</w:t>
      </w:r>
    </w:p>
    <w:p>
      <w:pPr>
        <w:spacing w:line="560" w:lineRule="exact"/>
        <w:ind w:firstLine="640" w:firstLineChars="200"/>
        <w:rPr>
          <w:rFonts w:ascii="Times New Roman" w:hAnsi="Times New Roman" w:eastAsia="方正仿宋简体" w:cs="Times New Roman"/>
          <w:color w:val="000000" w:themeColor="text1"/>
          <w:sz w:val="32"/>
          <w:szCs w:val="32"/>
          <w:u w:val="none"/>
          <w14:textFill>
            <w14:solidFill>
              <w14:schemeClr w14:val="tx1"/>
            </w14:solidFill>
          </w14:textFill>
        </w:rPr>
      </w:pPr>
      <w:r>
        <w:rPr>
          <w:rFonts w:ascii="Times New Roman" w:hAnsi="Times New Roman" w:eastAsia="方正仿宋简体" w:cs="Times New Roman"/>
          <w:color w:val="000000" w:themeColor="text1"/>
          <w:sz w:val="32"/>
          <w:szCs w:val="32"/>
          <w:u w:val="none"/>
          <w14:textFill>
            <w14:solidFill>
              <w14:schemeClr w14:val="tx1"/>
            </w14:solidFill>
          </w14:textFill>
        </w:rPr>
        <w:t>填写201</w:t>
      </w:r>
      <w:r>
        <w:rPr>
          <w:rFonts w:hint="eastAsia" w:ascii="Times New Roman" w:hAnsi="Times New Roman" w:eastAsia="方正仿宋简体" w:cs="Times New Roman"/>
          <w:color w:val="000000" w:themeColor="text1"/>
          <w:sz w:val="32"/>
          <w:szCs w:val="32"/>
          <w:u w:val="none"/>
          <w14:textFill>
            <w14:solidFill>
              <w14:schemeClr w14:val="tx1"/>
            </w14:solidFill>
          </w14:textFill>
        </w:rPr>
        <w:t>5</w:t>
      </w:r>
      <w:r>
        <w:rPr>
          <w:rFonts w:ascii="Times New Roman" w:hAnsi="Times New Roman" w:eastAsia="方正仿宋简体" w:cs="Times New Roman"/>
          <w:color w:val="000000" w:themeColor="text1"/>
          <w:sz w:val="32"/>
          <w:szCs w:val="32"/>
          <w:u w:val="none"/>
          <w14:textFill>
            <w14:solidFill>
              <w14:schemeClr w14:val="tx1"/>
            </w14:solidFill>
          </w14:textFill>
        </w:rPr>
        <w:t>年1月1日至201</w:t>
      </w:r>
      <w:r>
        <w:rPr>
          <w:rFonts w:hint="eastAsia" w:ascii="Times New Roman" w:hAnsi="Times New Roman" w:eastAsia="方正仿宋简体" w:cs="Times New Roman"/>
          <w:color w:val="000000" w:themeColor="text1"/>
          <w:sz w:val="32"/>
          <w:szCs w:val="32"/>
          <w:u w:val="none"/>
          <w14:textFill>
            <w14:solidFill>
              <w14:schemeClr w14:val="tx1"/>
            </w14:solidFill>
          </w14:textFill>
        </w:rPr>
        <w:t>9</w:t>
      </w:r>
      <w:r>
        <w:rPr>
          <w:rFonts w:ascii="Times New Roman" w:hAnsi="Times New Roman" w:eastAsia="方正仿宋简体" w:cs="Times New Roman"/>
          <w:color w:val="000000" w:themeColor="text1"/>
          <w:sz w:val="32"/>
          <w:szCs w:val="32"/>
          <w:u w:val="none"/>
          <w14:textFill>
            <w14:solidFill>
              <w14:schemeClr w14:val="tx1"/>
            </w14:solidFill>
          </w14:textFill>
        </w:rPr>
        <w:t>年12月31日期间在校学生以第一作者</w:t>
      </w:r>
      <w:r>
        <w:rPr>
          <w:rFonts w:hint="eastAsia" w:ascii="Times New Roman" w:hAnsi="Times New Roman" w:eastAsia="方正仿宋简体" w:cs="Times New Roman"/>
          <w:color w:val="000000" w:themeColor="text1"/>
          <w:sz w:val="32"/>
          <w:szCs w:val="32"/>
          <w:u w:val="none"/>
          <w:lang w:eastAsia="zh-CN"/>
          <w14:textFill>
            <w14:solidFill>
              <w14:schemeClr w14:val="tx1"/>
            </w14:solidFill>
          </w14:textFill>
        </w:rPr>
        <w:t>（通讯作者）</w:t>
      </w:r>
      <w:r>
        <w:rPr>
          <w:rFonts w:ascii="Times New Roman" w:hAnsi="Times New Roman" w:eastAsia="方正仿宋简体" w:cs="Times New Roman"/>
          <w:color w:val="000000" w:themeColor="text1"/>
          <w:sz w:val="32"/>
          <w:szCs w:val="32"/>
          <w:u w:val="none"/>
          <w14:textFill>
            <w14:solidFill>
              <w14:schemeClr w14:val="tx1"/>
            </w14:solidFill>
          </w14:textFill>
        </w:rPr>
        <w:t>或除导师外本人排名第一取得的成果。在校生在学期间投稿、参赛，毕业后发表、获奖，署名为本单位的成果也可填入。</w:t>
      </w:r>
    </w:p>
    <w:p>
      <w:pPr>
        <w:spacing w:line="560" w:lineRule="exact"/>
        <w:ind w:firstLine="643" w:firstLineChars="200"/>
        <w:rPr>
          <w:rFonts w:ascii="Times New Roman" w:hAnsi="Times New Roman" w:eastAsia="方正仿宋简体" w:cs="Times New Roman"/>
          <w:b/>
          <w:bCs/>
          <w:color w:val="000000" w:themeColor="text1"/>
          <w:sz w:val="32"/>
          <w:szCs w:val="32"/>
          <w:u w:val="none"/>
          <w14:textFill>
            <w14:solidFill>
              <w14:schemeClr w14:val="tx1"/>
            </w14:solidFill>
          </w14:textFill>
        </w:rPr>
      </w:pPr>
      <w:r>
        <w:rPr>
          <w:rFonts w:hint="eastAsia" w:ascii="Times New Roman" w:hAnsi="Times New Roman" w:eastAsia="方正仿宋简体" w:cs="Times New Roman"/>
          <w:b/>
          <w:color w:val="000000" w:themeColor="text1"/>
          <w:sz w:val="32"/>
          <w:szCs w:val="32"/>
          <w:u w:val="none"/>
          <w14:textFill>
            <w14:solidFill>
              <w14:schemeClr w14:val="tx1"/>
            </w14:solidFill>
          </w14:textFill>
        </w:rPr>
        <w:t>表V</w:t>
      </w:r>
      <w:r>
        <w:rPr>
          <w:rFonts w:ascii="Times New Roman" w:hAnsi="Times New Roman" w:eastAsia="方正仿宋简体" w:cs="Times New Roman"/>
          <w:b/>
          <w:bCs/>
          <w:color w:val="000000" w:themeColor="text1"/>
          <w:sz w:val="32"/>
          <w:szCs w:val="32"/>
          <w:u w:val="none"/>
          <w14:textFill>
            <w14:solidFill>
              <w14:schemeClr w14:val="tx1"/>
            </w14:solidFill>
          </w14:textFill>
        </w:rPr>
        <w:t>-4-1  科研项目数及经费情况</w:t>
      </w:r>
    </w:p>
    <w:p>
      <w:pPr>
        <w:spacing w:line="560" w:lineRule="exact"/>
        <w:ind w:firstLine="640" w:firstLineChars="200"/>
        <w:rPr>
          <w:rFonts w:ascii="Times New Roman" w:hAnsi="Times New Roman" w:eastAsia="方正仿宋简体" w:cs="Times New Roman"/>
          <w:color w:val="000000" w:themeColor="text1"/>
          <w:sz w:val="32"/>
          <w:szCs w:val="32"/>
          <w:u w:val="none"/>
          <w14:textFill>
            <w14:solidFill>
              <w14:schemeClr w14:val="tx1"/>
            </w14:solidFill>
          </w14:textFill>
        </w:rPr>
      </w:pPr>
      <w:r>
        <w:rPr>
          <w:rFonts w:ascii="Times New Roman" w:hAnsi="Times New Roman" w:eastAsia="方正仿宋简体" w:cs="Times New Roman"/>
          <w:color w:val="000000" w:themeColor="text1"/>
          <w:sz w:val="32"/>
          <w:szCs w:val="32"/>
          <w:u w:val="none"/>
          <w14:textFill>
            <w14:solidFill>
              <w14:schemeClr w14:val="tx1"/>
            </w14:solidFill>
          </w14:textFill>
        </w:rPr>
        <w:t xml:space="preserve">1. </w:t>
      </w:r>
      <w:r>
        <w:rPr>
          <w:rFonts w:hint="eastAsia" w:ascii="Times New Roman" w:hAnsi="Times New Roman" w:eastAsia="方正仿宋简体" w:cs="Times New Roman"/>
          <w:color w:val="000000" w:themeColor="text1"/>
          <w:sz w:val="32"/>
          <w:szCs w:val="32"/>
          <w:u w:val="none"/>
          <w14:textFill>
            <w14:solidFill>
              <w14:schemeClr w14:val="tx1"/>
            </w14:solidFill>
          </w14:textFill>
        </w:rPr>
        <w:t>新增</w:t>
      </w:r>
      <w:r>
        <w:rPr>
          <w:rFonts w:ascii="Times New Roman" w:hAnsi="Times New Roman" w:eastAsia="方正仿宋简体" w:cs="Times New Roman"/>
          <w:color w:val="000000" w:themeColor="text1"/>
          <w:sz w:val="32"/>
          <w:szCs w:val="32"/>
          <w:u w:val="none"/>
          <w14:textFill>
            <w14:solidFill>
              <w14:schemeClr w14:val="tx1"/>
            </w14:solidFill>
          </w14:textFill>
        </w:rPr>
        <w:t>项目数</w:t>
      </w:r>
    </w:p>
    <w:p>
      <w:pPr>
        <w:spacing w:line="560" w:lineRule="exact"/>
        <w:ind w:firstLine="640" w:firstLineChars="200"/>
        <w:rPr>
          <w:rFonts w:ascii="Times New Roman" w:hAnsi="Times New Roman" w:eastAsia="方正仿宋简体" w:cs="Times New Roman"/>
          <w:color w:val="000000" w:themeColor="text1"/>
          <w:sz w:val="32"/>
          <w:szCs w:val="32"/>
          <w:u w:val="none"/>
          <w14:textFill>
            <w14:solidFill>
              <w14:schemeClr w14:val="tx1"/>
            </w14:solidFill>
          </w14:textFill>
        </w:rPr>
      </w:pPr>
      <w:r>
        <w:rPr>
          <w:rFonts w:ascii="Times New Roman" w:hAnsi="Times New Roman" w:eastAsia="方正仿宋简体" w:cs="Times New Roman"/>
          <w:color w:val="000000" w:themeColor="text1"/>
          <w:sz w:val="32"/>
          <w:szCs w:val="32"/>
          <w:u w:val="none"/>
          <w14:textFill>
            <w14:solidFill>
              <w14:schemeClr w14:val="tx1"/>
            </w14:solidFill>
          </w14:textFill>
        </w:rPr>
        <w:t>统计当年</w:t>
      </w:r>
      <w:r>
        <w:rPr>
          <w:rFonts w:hint="eastAsia" w:ascii="Times New Roman" w:hAnsi="Times New Roman" w:eastAsia="方正仿宋简体" w:cs="Times New Roman"/>
          <w:color w:val="000000" w:themeColor="text1"/>
          <w:sz w:val="32"/>
          <w:szCs w:val="32"/>
          <w:u w:val="none"/>
          <w14:textFill>
            <w14:solidFill>
              <w14:schemeClr w14:val="tx1"/>
            </w14:solidFill>
          </w14:textFill>
        </w:rPr>
        <w:t>新获批的科研</w:t>
      </w:r>
      <w:r>
        <w:rPr>
          <w:rFonts w:ascii="Times New Roman" w:hAnsi="Times New Roman" w:eastAsia="方正仿宋简体" w:cs="Times New Roman"/>
          <w:color w:val="000000" w:themeColor="text1"/>
          <w:sz w:val="32"/>
          <w:szCs w:val="32"/>
          <w:u w:val="none"/>
          <w14:textFill>
            <w14:solidFill>
              <w14:schemeClr w14:val="tx1"/>
            </w14:solidFill>
          </w14:textFill>
        </w:rPr>
        <w:t>项目数。</w:t>
      </w:r>
    </w:p>
    <w:p>
      <w:pPr>
        <w:spacing w:line="560" w:lineRule="exact"/>
        <w:ind w:firstLine="640" w:firstLineChars="200"/>
        <w:rPr>
          <w:rFonts w:ascii="Times New Roman" w:hAnsi="Times New Roman" w:eastAsia="方正仿宋简体" w:cs="Times New Roman"/>
          <w:color w:val="000000" w:themeColor="text1"/>
          <w:sz w:val="32"/>
          <w:szCs w:val="32"/>
          <w:u w:val="none"/>
          <w14:textFill>
            <w14:solidFill>
              <w14:schemeClr w14:val="tx1"/>
            </w14:solidFill>
          </w14:textFill>
        </w:rPr>
      </w:pPr>
      <w:r>
        <w:rPr>
          <w:rFonts w:ascii="Times New Roman" w:hAnsi="Times New Roman" w:eastAsia="方正仿宋简体" w:cs="Times New Roman"/>
          <w:color w:val="000000" w:themeColor="text1"/>
          <w:sz w:val="32"/>
          <w:szCs w:val="32"/>
          <w:u w:val="none"/>
          <w14:textFill>
            <w14:solidFill>
              <w14:schemeClr w14:val="tx1"/>
            </w14:solidFill>
          </w14:textFill>
        </w:rPr>
        <w:t>2. 经费数</w:t>
      </w:r>
    </w:p>
    <w:p>
      <w:pPr>
        <w:spacing w:line="560" w:lineRule="exact"/>
        <w:ind w:firstLine="640" w:firstLineChars="200"/>
        <w:rPr>
          <w:rFonts w:ascii="Times New Roman" w:hAnsi="Times New Roman" w:eastAsia="方正仿宋简体" w:cs="Times New Roman"/>
          <w:color w:val="000000" w:themeColor="text1"/>
          <w:sz w:val="32"/>
          <w:szCs w:val="32"/>
          <w:u w:val="none"/>
          <w14:textFill>
            <w14:solidFill>
              <w14:schemeClr w14:val="tx1"/>
            </w14:solidFill>
          </w14:textFill>
        </w:rPr>
      </w:pPr>
      <w:r>
        <w:rPr>
          <w:rFonts w:ascii="Times New Roman" w:hAnsi="Times New Roman" w:eastAsia="方正仿宋简体" w:cs="Times New Roman"/>
          <w:color w:val="000000" w:themeColor="text1"/>
          <w:sz w:val="32"/>
          <w:szCs w:val="32"/>
          <w:u w:val="none"/>
          <w14:textFill>
            <w14:solidFill>
              <w14:schemeClr w14:val="tx1"/>
            </w14:solidFill>
          </w14:textFill>
        </w:rPr>
        <w:t>按照</w:t>
      </w:r>
      <w:r>
        <w:rPr>
          <w:rFonts w:hint="eastAsia" w:ascii="Times New Roman" w:hAnsi="Times New Roman" w:eastAsia="方正仿宋简体" w:cs="Times New Roman"/>
          <w:color w:val="000000" w:themeColor="text1"/>
          <w:sz w:val="32"/>
          <w:szCs w:val="32"/>
          <w:u w:val="none"/>
          <w14:textFill>
            <w14:solidFill>
              <w14:schemeClr w14:val="tx1"/>
            </w14:solidFill>
          </w14:textFill>
        </w:rPr>
        <w:t>相应类别项目</w:t>
      </w:r>
      <w:r>
        <w:rPr>
          <w:rFonts w:ascii="Times New Roman" w:hAnsi="Times New Roman" w:eastAsia="方正仿宋简体" w:cs="Times New Roman"/>
          <w:color w:val="000000" w:themeColor="text1"/>
          <w:sz w:val="32"/>
          <w:szCs w:val="32"/>
          <w:u w:val="none"/>
          <w14:textFill>
            <w14:solidFill>
              <w14:schemeClr w14:val="tx1"/>
            </w14:solidFill>
          </w14:textFill>
        </w:rPr>
        <w:t>当年</w:t>
      </w:r>
      <w:r>
        <w:rPr>
          <w:rFonts w:hint="eastAsia" w:ascii="Times New Roman" w:hAnsi="Times New Roman" w:eastAsia="方正仿宋简体" w:cs="Times New Roman"/>
          <w:color w:val="000000" w:themeColor="text1"/>
          <w:sz w:val="32"/>
          <w:szCs w:val="32"/>
          <w:u w:val="none"/>
          <w14:textFill>
            <w14:solidFill>
              <w14:schemeClr w14:val="tx1"/>
            </w14:solidFill>
          </w14:textFill>
        </w:rPr>
        <w:t>的</w:t>
      </w:r>
      <w:r>
        <w:rPr>
          <w:rFonts w:ascii="Times New Roman" w:hAnsi="Times New Roman" w:eastAsia="方正仿宋简体" w:cs="Times New Roman"/>
          <w:color w:val="000000" w:themeColor="text1"/>
          <w:sz w:val="32"/>
          <w:szCs w:val="32"/>
          <w:u w:val="none"/>
          <w14:textFill>
            <w14:solidFill>
              <w14:schemeClr w14:val="tx1"/>
            </w14:solidFill>
          </w14:textFill>
        </w:rPr>
        <w:t>到账经费</w:t>
      </w:r>
      <w:r>
        <w:rPr>
          <w:rFonts w:hint="eastAsia" w:ascii="Times New Roman" w:hAnsi="Times New Roman" w:eastAsia="方正仿宋简体" w:cs="Times New Roman"/>
          <w:color w:val="000000" w:themeColor="text1"/>
          <w:sz w:val="32"/>
          <w:szCs w:val="32"/>
          <w:u w:val="none"/>
          <w14:textFill>
            <w14:solidFill>
              <w14:schemeClr w14:val="tx1"/>
            </w14:solidFill>
          </w14:textFill>
        </w:rPr>
        <w:t>统计</w:t>
      </w:r>
      <w:r>
        <w:rPr>
          <w:rFonts w:ascii="Times New Roman" w:hAnsi="Times New Roman" w:eastAsia="方正仿宋简体" w:cs="Times New Roman"/>
          <w:color w:val="000000" w:themeColor="text1"/>
          <w:sz w:val="32"/>
          <w:szCs w:val="32"/>
          <w:u w:val="none"/>
          <w14:textFill>
            <w14:solidFill>
              <w14:schemeClr w14:val="tx1"/>
            </w14:solidFill>
          </w14:textFill>
        </w:rPr>
        <w:t>（含上年结转经费）</w:t>
      </w:r>
      <w:r>
        <w:rPr>
          <w:rFonts w:hint="eastAsia" w:ascii="Times New Roman" w:hAnsi="Times New Roman" w:eastAsia="方正仿宋简体" w:cs="Times New Roman"/>
          <w:color w:val="000000" w:themeColor="text1"/>
          <w:sz w:val="32"/>
          <w:szCs w:val="32"/>
          <w:u w:val="none"/>
          <w14:textFill>
            <w14:solidFill>
              <w14:schemeClr w14:val="tx1"/>
            </w14:solidFill>
          </w14:textFill>
        </w:rPr>
        <w:t>。</w:t>
      </w:r>
    </w:p>
    <w:p>
      <w:pPr>
        <w:spacing w:line="560" w:lineRule="exact"/>
        <w:ind w:firstLine="640" w:firstLineChars="200"/>
        <w:rPr>
          <w:rFonts w:hint="eastAsia" w:ascii="Times New Roman" w:hAnsi="Times New Roman" w:eastAsia="方正仿宋简体" w:cs="Times New Roman"/>
          <w:color w:val="000000" w:themeColor="text1"/>
          <w:sz w:val="32"/>
          <w:szCs w:val="32"/>
          <w:u w:val="none"/>
          <w:lang w:eastAsia="zh-CN"/>
          <w14:textFill>
            <w14:solidFill>
              <w14:schemeClr w14:val="tx1"/>
            </w14:solidFill>
          </w14:textFill>
        </w:rPr>
      </w:pPr>
      <w:r>
        <w:rPr>
          <w:rFonts w:hint="eastAsia" w:ascii="Times New Roman" w:hAnsi="Times New Roman" w:eastAsia="方正仿宋简体" w:cs="Times New Roman"/>
          <w:color w:val="000000" w:themeColor="text1"/>
          <w:sz w:val="32"/>
          <w:szCs w:val="32"/>
          <w:u w:val="none"/>
          <w:lang w:val="en-US" w:eastAsia="zh-CN"/>
          <w14:textFill>
            <w14:solidFill>
              <w14:schemeClr w14:val="tx1"/>
            </w14:solidFill>
          </w14:textFill>
        </w:rPr>
        <w:t xml:space="preserve">3. </w:t>
      </w:r>
      <w:r>
        <w:rPr>
          <w:rFonts w:ascii="Times New Roman" w:hAnsi="Times New Roman" w:eastAsia="方正仿宋简体" w:cs="Times New Roman"/>
          <w:color w:val="000000" w:themeColor="text1"/>
          <w:sz w:val="32"/>
          <w:szCs w:val="32"/>
          <w14:textFill>
            <w14:solidFill>
              <w14:schemeClr w14:val="tx1"/>
            </w14:solidFill>
          </w14:textFill>
        </w:rPr>
        <w:t>每年度经费数</w:t>
      </w:r>
      <w:r>
        <w:rPr>
          <w:rFonts w:hint="eastAsia" w:ascii="Times New Roman" w:hAnsi="Times New Roman" w:eastAsia="方正仿宋简体" w:cs="Times New Roman"/>
          <w:color w:val="000000" w:themeColor="text1"/>
          <w:sz w:val="32"/>
          <w:szCs w:val="32"/>
          <w14:textFill>
            <w14:solidFill>
              <w14:schemeClr w14:val="tx1"/>
            </w14:solidFill>
          </w14:textFill>
        </w:rPr>
        <w:t>“</w:t>
      </w:r>
      <w:r>
        <w:rPr>
          <w:rFonts w:ascii="Times New Roman" w:hAnsi="Times New Roman" w:eastAsia="方正仿宋简体" w:cs="Times New Roman"/>
          <w:color w:val="000000" w:themeColor="text1"/>
          <w:sz w:val="32"/>
          <w:szCs w:val="32"/>
          <w14:textFill>
            <w14:solidFill>
              <w14:schemeClr w14:val="tx1"/>
            </w14:solidFill>
          </w14:textFill>
        </w:rPr>
        <w:t>合计</w:t>
      </w:r>
      <w:r>
        <w:rPr>
          <w:rFonts w:hint="eastAsia" w:ascii="Times New Roman" w:hAnsi="Times New Roman" w:eastAsia="方正仿宋简体" w:cs="Times New Roman"/>
          <w:color w:val="000000" w:themeColor="text1"/>
          <w:sz w:val="32"/>
          <w:szCs w:val="32"/>
          <w14:textFill>
            <w14:solidFill>
              <w14:schemeClr w14:val="tx1"/>
            </w14:solidFill>
          </w14:textFill>
        </w:rPr>
        <w:t>”</w:t>
      </w:r>
      <w:r>
        <w:rPr>
          <w:rFonts w:ascii="Times New Roman" w:hAnsi="Times New Roman" w:eastAsia="方正仿宋简体" w:cs="Times New Roman"/>
          <w:color w:val="000000" w:themeColor="text1"/>
          <w:sz w:val="32"/>
          <w:szCs w:val="32"/>
          <w14:textFill>
            <w14:solidFill>
              <w14:schemeClr w14:val="tx1"/>
            </w14:solidFill>
          </w14:textFill>
        </w:rPr>
        <w:t>须与表I</w:t>
      </w:r>
      <w:r>
        <w:rPr>
          <w:rFonts w:hint="eastAsia" w:ascii="Times New Roman" w:hAnsi="Times New Roman" w:eastAsia="方正仿宋简体" w:cs="Times New Roman"/>
          <w:color w:val="000000" w:themeColor="text1"/>
          <w:sz w:val="32"/>
          <w:szCs w:val="32"/>
          <w:lang w:val="en-US" w:eastAsia="zh-CN"/>
          <w14:textFill>
            <w14:solidFill>
              <w14:schemeClr w14:val="tx1"/>
            </w14:solidFill>
          </w14:textFill>
        </w:rPr>
        <w:t>I</w:t>
      </w:r>
      <w:r>
        <w:rPr>
          <w:rFonts w:ascii="Times New Roman" w:hAnsi="Times New Roman" w:eastAsia="方正仿宋简体" w:cs="Times New Roman"/>
          <w:color w:val="000000" w:themeColor="text1"/>
          <w:sz w:val="32"/>
          <w:szCs w:val="32"/>
          <w14:textFill>
            <w14:solidFill>
              <w14:schemeClr w14:val="tx1"/>
            </w14:solidFill>
          </w14:textFill>
        </w:rPr>
        <w:t>-1中同年度的</w:t>
      </w:r>
      <w:r>
        <w:rPr>
          <w:rFonts w:hint="eastAsia" w:ascii="Times New Roman" w:hAnsi="Times New Roman" w:eastAsia="方正仿宋简体" w:cs="Times New Roman"/>
          <w:color w:val="000000" w:themeColor="text1"/>
          <w:sz w:val="32"/>
          <w:szCs w:val="32"/>
          <w14:textFill>
            <w14:solidFill>
              <w14:schemeClr w14:val="tx1"/>
            </w14:solidFill>
          </w14:textFill>
        </w:rPr>
        <w:t>“</w:t>
      </w:r>
      <w:r>
        <w:rPr>
          <w:rFonts w:ascii="Times New Roman" w:hAnsi="Times New Roman" w:eastAsia="方正仿宋简体" w:cs="Times New Roman"/>
          <w:color w:val="000000" w:themeColor="text1"/>
          <w:sz w:val="32"/>
          <w:szCs w:val="32"/>
          <w14:textFill>
            <w14:solidFill>
              <w14:schemeClr w14:val="tx1"/>
            </w14:solidFill>
          </w14:textFill>
        </w:rPr>
        <w:t>科研经费情况</w:t>
      </w:r>
      <w:r>
        <w:rPr>
          <w:rFonts w:hint="eastAsia" w:ascii="Times New Roman" w:hAnsi="Times New Roman" w:eastAsia="方正仿宋简体" w:cs="Times New Roman"/>
          <w:color w:val="000000" w:themeColor="text1"/>
          <w:sz w:val="32"/>
          <w:szCs w:val="32"/>
          <w14:textFill>
            <w14:solidFill>
              <w14:schemeClr w14:val="tx1"/>
            </w14:solidFill>
          </w14:textFill>
        </w:rPr>
        <w:t>”</w:t>
      </w:r>
      <w:r>
        <w:rPr>
          <w:rFonts w:ascii="Times New Roman" w:hAnsi="Times New Roman" w:eastAsia="方正仿宋简体" w:cs="Times New Roman"/>
          <w:color w:val="000000" w:themeColor="text1"/>
          <w:sz w:val="32"/>
          <w:szCs w:val="32"/>
          <w14:textFill>
            <w14:solidFill>
              <w14:schemeClr w14:val="tx1"/>
            </w14:solidFill>
          </w14:textFill>
        </w:rPr>
        <w:t>数据一致。按项目类别统计的经费数相加</w:t>
      </w:r>
      <w:r>
        <w:rPr>
          <w:rFonts w:hint="eastAsia" w:ascii="Times New Roman" w:hAnsi="Times New Roman" w:eastAsia="方正仿宋简体" w:cs="Times New Roman"/>
          <w:color w:val="000000" w:themeColor="text1"/>
          <w:sz w:val="32"/>
          <w:szCs w:val="32"/>
          <w14:textFill>
            <w14:solidFill>
              <w14:schemeClr w14:val="tx1"/>
            </w14:solidFill>
          </w14:textFill>
        </w:rPr>
        <w:t>之和</w:t>
      </w:r>
      <w:r>
        <w:rPr>
          <w:rFonts w:ascii="Times New Roman" w:hAnsi="Times New Roman" w:eastAsia="方正仿宋简体" w:cs="Times New Roman"/>
          <w:color w:val="000000" w:themeColor="text1"/>
          <w:sz w:val="32"/>
          <w:szCs w:val="32"/>
          <w14:textFill>
            <w14:solidFill>
              <w14:schemeClr w14:val="tx1"/>
            </w14:solidFill>
          </w14:textFill>
        </w:rPr>
        <w:t>可与每年度经费数</w:t>
      </w:r>
      <w:r>
        <w:rPr>
          <w:rFonts w:hint="eastAsia" w:ascii="Times New Roman" w:hAnsi="Times New Roman" w:eastAsia="方正仿宋简体" w:cs="Times New Roman"/>
          <w:color w:val="000000" w:themeColor="text1"/>
          <w:sz w:val="32"/>
          <w:szCs w:val="32"/>
          <w14:textFill>
            <w14:solidFill>
              <w14:schemeClr w14:val="tx1"/>
            </w14:solidFill>
          </w14:textFill>
        </w:rPr>
        <w:t>“</w:t>
      </w:r>
      <w:r>
        <w:rPr>
          <w:rFonts w:ascii="Times New Roman" w:hAnsi="Times New Roman" w:eastAsia="方正仿宋简体" w:cs="Times New Roman"/>
          <w:color w:val="000000" w:themeColor="text1"/>
          <w:sz w:val="32"/>
          <w:szCs w:val="32"/>
          <w14:textFill>
            <w14:solidFill>
              <w14:schemeClr w14:val="tx1"/>
            </w14:solidFill>
          </w14:textFill>
        </w:rPr>
        <w:t>合计</w:t>
      </w:r>
      <w:r>
        <w:rPr>
          <w:rFonts w:hint="eastAsia" w:ascii="Times New Roman" w:hAnsi="Times New Roman" w:eastAsia="方正仿宋简体" w:cs="Times New Roman"/>
          <w:color w:val="000000" w:themeColor="text1"/>
          <w:sz w:val="32"/>
          <w:szCs w:val="32"/>
          <w14:textFill>
            <w14:solidFill>
              <w14:schemeClr w14:val="tx1"/>
            </w14:solidFill>
          </w14:textFill>
        </w:rPr>
        <w:t>”项</w:t>
      </w:r>
      <w:r>
        <w:rPr>
          <w:rFonts w:ascii="Times New Roman" w:hAnsi="Times New Roman" w:eastAsia="方正仿宋简体" w:cs="Times New Roman"/>
          <w:color w:val="000000" w:themeColor="text1"/>
          <w:sz w:val="32"/>
          <w:szCs w:val="32"/>
          <w14:textFill>
            <w14:solidFill>
              <w14:schemeClr w14:val="tx1"/>
            </w14:solidFill>
          </w14:textFill>
        </w:rPr>
        <w:t>不一致。</w:t>
      </w:r>
    </w:p>
    <w:p>
      <w:pPr>
        <w:spacing w:line="560" w:lineRule="exact"/>
        <w:ind w:firstLine="643" w:firstLineChars="200"/>
        <w:rPr>
          <w:rFonts w:ascii="Times New Roman" w:hAnsi="Times New Roman" w:eastAsia="方正仿宋简体" w:cs="Times New Roman"/>
          <w:color w:val="000000" w:themeColor="text1"/>
          <w:sz w:val="32"/>
          <w:szCs w:val="32"/>
          <w:u w:val="none"/>
          <w14:textFill>
            <w14:solidFill>
              <w14:schemeClr w14:val="tx1"/>
            </w14:solidFill>
          </w14:textFill>
        </w:rPr>
      </w:pPr>
      <w:r>
        <w:rPr>
          <w:rFonts w:hint="eastAsia" w:ascii="Times New Roman" w:hAnsi="Times New Roman" w:eastAsia="方正仿宋简体" w:cs="Times New Roman"/>
          <w:b/>
          <w:color w:val="000000" w:themeColor="text1"/>
          <w:sz w:val="32"/>
          <w:szCs w:val="32"/>
          <w:u w:val="none"/>
          <w14:textFill>
            <w14:solidFill>
              <w14:schemeClr w14:val="tx1"/>
            </w14:solidFill>
          </w14:textFill>
        </w:rPr>
        <w:t>表V</w:t>
      </w:r>
      <w:r>
        <w:rPr>
          <w:rFonts w:hint="eastAsia" w:ascii="Times New Roman" w:hAnsi="Times New Roman" w:eastAsia="方正仿宋简体" w:cs="Times New Roman"/>
          <w:b/>
          <w:color w:val="000000" w:themeColor="text1"/>
          <w:sz w:val="32"/>
          <w:szCs w:val="32"/>
          <w:u w:val="none"/>
          <w:lang w:val="en-US" w:eastAsia="zh-CN"/>
          <w14:textFill>
            <w14:solidFill>
              <w14:schemeClr w14:val="tx1"/>
            </w14:solidFill>
          </w14:textFill>
        </w:rPr>
        <w:t>I</w:t>
      </w:r>
      <w:r>
        <w:rPr>
          <w:rFonts w:ascii="Times New Roman" w:hAnsi="Times New Roman" w:eastAsia="方正仿宋简体" w:cs="Times New Roman"/>
          <w:b/>
          <w:bCs/>
          <w:color w:val="000000" w:themeColor="text1"/>
          <w:sz w:val="32"/>
          <w:szCs w:val="32"/>
          <w:u w:val="none"/>
          <w14:textFill>
            <w14:solidFill>
              <w14:schemeClr w14:val="tx1"/>
            </w14:solidFill>
          </w14:textFill>
        </w:rPr>
        <w:t>-2图书资料</w:t>
      </w:r>
    </w:p>
    <w:p>
      <w:pPr>
        <w:tabs>
          <w:tab w:val="left" w:pos="1928"/>
        </w:tabs>
        <w:spacing w:line="560" w:lineRule="exact"/>
        <w:ind w:firstLine="640" w:firstLineChars="200"/>
        <w:rPr>
          <w:rFonts w:ascii="Times New Roman" w:hAnsi="Times New Roman" w:eastAsia="方正仿宋简体" w:cs="Times New Roman"/>
          <w:color w:val="000000" w:themeColor="text1"/>
          <w:sz w:val="32"/>
          <w:szCs w:val="32"/>
          <w:u w:val="none"/>
          <w14:textFill>
            <w14:solidFill>
              <w14:schemeClr w14:val="tx1"/>
            </w14:solidFill>
          </w14:textFill>
        </w:rPr>
      </w:pPr>
      <w:r>
        <w:rPr>
          <w:rFonts w:ascii="Times New Roman" w:hAnsi="Times New Roman" w:eastAsia="方正仿宋简体" w:cs="Times New Roman"/>
          <w:color w:val="000000" w:themeColor="text1"/>
          <w:sz w:val="32"/>
          <w:szCs w:val="32"/>
          <w:u w:val="none"/>
          <w14:textFill>
            <w14:solidFill>
              <w14:schemeClr w14:val="tx1"/>
            </w14:solidFill>
          </w14:textFill>
        </w:rPr>
        <w:t>本表中的</w:t>
      </w:r>
      <w:r>
        <w:rPr>
          <w:rFonts w:hint="eastAsia" w:ascii="Times New Roman" w:hAnsi="Times New Roman" w:eastAsia="方正仿宋简体" w:cs="Times New Roman"/>
          <w:color w:val="000000" w:themeColor="text1"/>
          <w:sz w:val="32"/>
          <w:szCs w:val="32"/>
          <w:u w:val="none"/>
          <w14:textFill>
            <w14:solidFill>
              <w14:schemeClr w14:val="tx1"/>
            </w14:solidFill>
          </w14:textFill>
        </w:rPr>
        <w:t>“</w:t>
      </w:r>
      <w:r>
        <w:rPr>
          <w:rFonts w:ascii="Times New Roman" w:hAnsi="Times New Roman" w:eastAsia="方正仿宋简体" w:cs="Times New Roman"/>
          <w:color w:val="000000" w:themeColor="text1"/>
          <w:sz w:val="32"/>
          <w:szCs w:val="32"/>
          <w:u w:val="none"/>
          <w14:textFill>
            <w14:solidFill>
              <w14:schemeClr w14:val="tx1"/>
            </w14:solidFill>
          </w14:textFill>
        </w:rPr>
        <w:t>中文藏书</w:t>
      </w:r>
      <w:r>
        <w:rPr>
          <w:rFonts w:hint="eastAsia" w:ascii="Times New Roman" w:hAnsi="Times New Roman" w:eastAsia="方正仿宋简体" w:cs="Times New Roman"/>
          <w:color w:val="000000" w:themeColor="text1"/>
          <w:sz w:val="32"/>
          <w:szCs w:val="32"/>
          <w:u w:val="none"/>
          <w14:textFill>
            <w14:solidFill>
              <w14:schemeClr w14:val="tx1"/>
            </w14:solidFill>
          </w14:textFill>
        </w:rPr>
        <w:t>”“</w:t>
      </w:r>
      <w:r>
        <w:rPr>
          <w:rFonts w:ascii="Times New Roman" w:hAnsi="Times New Roman" w:eastAsia="方正仿宋简体" w:cs="Times New Roman"/>
          <w:color w:val="000000" w:themeColor="text1"/>
          <w:sz w:val="32"/>
          <w:szCs w:val="32"/>
          <w:u w:val="none"/>
          <w14:textFill>
            <w14:solidFill>
              <w14:schemeClr w14:val="tx1"/>
            </w14:solidFill>
          </w14:textFill>
        </w:rPr>
        <w:t>外文藏书</w:t>
      </w:r>
      <w:r>
        <w:rPr>
          <w:rFonts w:hint="eastAsia" w:ascii="Times New Roman" w:hAnsi="Times New Roman" w:eastAsia="方正仿宋简体" w:cs="Times New Roman"/>
          <w:color w:val="000000" w:themeColor="text1"/>
          <w:sz w:val="32"/>
          <w:szCs w:val="32"/>
          <w:u w:val="none"/>
          <w14:textFill>
            <w14:solidFill>
              <w14:schemeClr w14:val="tx1"/>
            </w14:solidFill>
          </w14:textFill>
        </w:rPr>
        <w:t>”“</w:t>
      </w:r>
      <w:r>
        <w:rPr>
          <w:rFonts w:ascii="Times New Roman" w:hAnsi="Times New Roman" w:eastAsia="方正仿宋简体" w:cs="Times New Roman"/>
          <w:color w:val="000000" w:themeColor="text1"/>
          <w:sz w:val="32"/>
          <w:szCs w:val="32"/>
          <w:u w:val="none"/>
          <w14:textFill>
            <w14:solidFill>
              <w14:schemeClr w14:val="tx1"/>
            </w14:solidFill>
          </w14:textFill>
        </w:rPr>
        <w:t>长期订阅国内期刊</w:t>
      </w:r>
      <w:r>
        <w:rPr>
          <w:rFonts w:hint="eastAsia" w:ascii="Times New Roman" w:hAnsi="Times New Roman" w:eastAsia="方正仿宋简体" w:cs="Times New Roman"/>
          <w:color w:val="000000" w:themeColor="text1"/>
          <w:sz w:val="32"/>
          <w:szCs w:val="32"/>
          <w:u w:val="none"/>
          <w14:textFill>
            <w14:solidFill>
              <w14:schemeClr w14:val="tx1"/>
            </w14:solidFill>
          </w14:textFill>
        </w:rPr>
        <w:t>”“</w:t>
      </w:r>
      <w:r>
        <w:rPr>
          <w:rFonts w:ascii="Times New Roman" w:hAnsi="Times New Roman" w:eastAsia="方正仿宋简体" w:cs="Times New Roman"/>
          <w:color w:val="000000" w:themeColor="text1"/>
          <w:sz w:val="32"/>
          <w:szCs w:val="32"/>
          <w:u w:val="none"/>
          <w14:textFill>
            <w14:solidFill>
              <w14:schemeClr w14:val="tx1"/>
            </w14:solidFill>
          </w14:textFill>
        </w:rPr>
        <w:t>长期</w:t>
      </w:r>
      <w:r>
        <w:rPr>
          <w:rFonts w:hint="eastAsia" w:ascii="Times New Roman" w:hAnsi="Times New Roman" w:eastAsia="方正仿宋简体" w:cs="Times New Roman"/>
          <w:color w:val="000000" w:themeColor="text1"/>
          <w:sz w:val="32"/>
          <w:szCs w:val="32"/>
          <w:u w:val="none"/>
          <w14:textFill>
            <w14:solidFill>
              <w14:schemeClr w14:val="tx1"/>
            </w14:solidFill>
          </w14:textFill>
        </w:rPr>
        <w:t>订阅</w:t>
      </w:r>
      <w:r>
        <w:rPr>
          <w:rFonts w:ascii="Times New Roman" w:hAnsi="Times New Roman" w:eastAsia="方正仿宋简体" w:cs="Times New Roman"/>
          <w:color w:val="000000" w:themeColor="text1"/>
          <w:sz w:val="32"/>
          <w:szCs w:val="32"/>
          <w:u w:val="none"/>
          <w14:textFill>
            <w14:solidFill>
              <w14:schemeClr w14:val="tx1"/>
            </w14:solidFill>
          </w14:textFill>
        </w:rPr>
        <w:t>国外期刊</w:t>
      </w:r>
      <w:r>
        <w:rPr>
          <w:rFonts w:hint="eastAsia" w:ascii="Times New Roman" w:hAnsi="Times New Roman" w:eastAsia="方正仿宋简体" w:cs="Times New Roman"/>
          <w:color w:val="000000" w:themeColor="text1"/>
          <w:sz w:val="32"/>
          <w:szCs w:val="32"/>
          <w:u w:val="none"/>
          <w14:textFill>
            <w14:solidFill>
              <w14:schemeClr w14:val="tx1"/>
            </w14:solidFill>
          </w14:textFill>
        </w:rPr>
        <w:t>”</w:t>
      </w:r>
      <w:r>
        <w:rPr>
          <w:rFonts w:ascii="Times New Roman" w:hAnsi="Times New Roman" w:eastAsia="方正仿宋简体" w:cs="Times New Roman"/>
          <w:color w:val="000000" w:themeColor="text1"/>
          <w:sz w:val="32"/>
          <w:szCs w:val="32"/>
          <w:u w:val="none"/>
          <w14:textFill>
            <w14:solidFill>
              <w14:schemeClr w14:val="tx1"/>
            </w14:solidFill>
          </w14:textFill>
        </w:rPr>
        <w:t>均为纸质书刊。</w:t>
      </w:r>
    </w:p>
    <w:p>
      <w:pPr>
        <w:spacing w:line="560" w:lineRule="exact"/>
        <w:ind w:firstLine="640" w:firstLineChars="200"/>
        <w:rPr>
          <w:rFonts w:ascii="黑体" w:hAnsi="黑体" w:eastAsia="黑体" w:cs="Times New Roman"/>
          <w:sz w:val="32"/>
          <w:szCs w:val="32"/>
          <w:u w:val="none"/>
        </w:rPr>
      </w:pPr>
      <w:r>
        <w:rPr>
          <w:rFonts w:hint="eastAsia" w:ascii="黑体" w:hAnsi="黑体" w:eastAsia="黑体" w:cs="Times New Roman"/>
          <w:sz w:val="32"/>
          <w:szCs w:val="32"/>
          <w:u w:val="none"/>
        </w:rPr>
        <w:t>二</w:t>
      </w:r>
      <w:r>
        <w:rPr>
          <w:rFonts w:ascii="黑体" w:hAnsi="黑体" w:eastAsia="黑体" w:cs="Times New Roman"/>
          <w:sz w:val="32"/>
          <w:szCs w:val="32"/>
          <w:u w:val="none"/>
        </w:rPr>
        <w:t>、关于《现有学位授权点骨干教师基本情况汇总表》</w:t>
      </w:r>
      <w:r>
        <w:rPr>
          <w:rFonts w:hint="eastAsia" w:ascii="黑体" w:hAnsi="黑体" w:eastAsia="黑体" w:cs="Times New Roman"/>
          <w:sz w:val="32"/>
          <w:szCs w:val="32"/>
          <w:u w:val="none"/>
        </w:rPr>
        <w:t>的补充说明</w:t>
      </w:r>
    </w:p>
    <w:p>
      <w:pPr>
        <w:spacing w:line="560" w:lineRule="exact"/>
        <w:ind w:firstLine="640" w:firstLineChars="200"/>
        <w:rPr>
          <w:rFonts w:ascii="Times New Roman" w:hAnsi="Times New Roman" w:eastAsia="方正仿宋简体" w:cs="Times New Roman"/>
          <w:sz w:val="32"/>
          <w:szCs w:val="32"/>
          <w:u w:val="none"/>
        </w:rPr>
      </w:pPr>
      <w:r>
        <w:rPr>
          <w:rFonts w:ascii="Times New Roman" w:hAnsi="Times New Roman" w:eastAsia="方正仿宋简体" w:cs="Times New Roman"/>
          <w:color w:val="000000" w:themeColor="text1"/>
          <w:sz w:val="32"/>
          <w:szCs w:val="32"/>
          <w:u w:val="none"/>
          <w14:textFill>
            <w14:solidFill>
              <w14:schemeClr w14:val="tx1"/>
            </w14:solidFill>
          </w14:textFill>
        </w:rPr>
        <w:t>1.</w:t>
      </w:r>
      <w:r>
        <w:rPr>
          <w:rFonts w:hint="eastAsia" w:ascii="Times New Roman" w:hAnsi="Times New Roman" w:eastAsia="方正仿宋简体" w:cs="Times New Roman"/>
          <w:color w:val="000000" w:themeColor="text1"/>
          <w:sz w:val="32"/>
          <w:szCs w:val="32"/>
          <w:u w:val="none"/>
          <w14:textFill>
            <w14:solidFill>
              <w14:schemeClr w14:val="tx1"/>
            </w14:solidFill>
          </w14:textFill>
        </w:rPr>
        <w:t xml:space="preserve"> 本表中</w:t>
      </w:r>
      <w:r>
        <w:rPr>
          <w:rFonts w:ascii="Times New Roman" w:hAnsi="Times New Roman" w:eastAsia="方正仿宋简体" w:cs="Times New Roman"/>
          <w:color w:val="000000" w:themeColor="text1"/>
          <w:sz w:val="32"/>
          <w:szCs w:val="32"/>
          <w:u w:val="none"/>
          <w14:textFill>
            <w14:solidFill>
              <w14:schemeClr w14:val="tx1"/>
            </w14:solidFill>
          </w14:textFill>
        </w:rPr>
        <w:t>学术学位授权点的</w:t>
      </w:r>
      <w:r>
        <w:rPr>
          <w:rFonts w:ascii="Times New Roman" w:hAnsi="Times New Roman" w:eastAsia="方正仿宋简体" w:cs="Times New Roman"/>
          <w:sz w:val="32"/>
          <w:szCs w:val="32"/>
          <w:u w:val="none"/>
        </w:rPr>
        <w:t>学科方向口径相当于二级学科。二级学科点不再另分方向填写。自设二级学科和交叉学科</w:t>
      </w:r>
      <w:r>
        <w:rPr>
          <w:rFonts w:hint="eastAsia" w:ascii="Times New Roman" w:hAnsi="Times New Roman" w:eastAsia="方正仿宋简体" w:cs="Times New Roman"/>
          <w:sz w:val="32"/>
          <w:szCs w:val="32"/>
          <w:u w:val="none"/>
        </w:rPr>
        <w:t>的教师情况不需填写</w:t>
      </w:r>
      <w:r>
        <w:rPr>
          <w:rFonts w:ascii="Times New Roman" w:hAnsi="Times New Roman" w:eastAsia="方正仿宋简体" w:cs="Times New Roman"/>
          <w:sz w:val="32"/>
          <w:szCs w:val="32"/>
          <w:u w:val="none"/>
        </w:rPr>
        <w:t>。</w:t>
      </w:r>
    </w:p>
    <w:p>
      <w:pPr>
        <w:spacing w:line="560" w:lineRule="exact"/>
        <w:ind w:firstLine="640" w:firstLineChars="200"/>
        <w:rPr>
          <w:rFonts w:ascii="Times New Roman" w:hAnsi="Times New Roman" w:eastAsia="方正仿宋简体" w:cs="Times New Roman"/>
          <w:color w:val="000000" w:themeColor="text1"/>
          <w:sz w:val="32"/>
          <w:szCs w:val="32"/>
          <w:u w:val="none"/>
          <w14:textFill>
            <w14:solidFill>
              <w14:schemeClr w14:val="tx1"/>
            </w14:solidFill>
          </w14:textFill>
        </w:rPr>
      </w:pPr>
      <w:r>
        <w:rPr>
          <w:rFonts w:ascii="Times New Roman" w:hAnsi="Times New Roman" w:eastAsia="方正仿宋简体" w:cs="Times New Roman"/>
          <w:color w:val="000000" w:themeColor="text1"/>
          <w:sz w:val="32"/>
          <w:szCs w:val="32"/>
          <w:u w:val="none"/>
          <w14:textFill>
            <w14:solidFill>
              <w14:schemeClr w14:val="tx1"/>
            </w14:solidFill>
          </w14:textFill>
        </w:rPr>
        <w:t>2. 已经校学位评定委员会决定20</w:t>
      </w:r>
      <w:r>
        <w:rPr>
          <w:rFonts w:hint="eastAsia" w:ascii="Times New Roman" w:hAnsi="Times New Roman" w:eastAsia="方正仿宋简体" w:cs="Times New Roman"/>
          <w:color w:val="000000" w:themeColor="text1"/>
          <w:sz w:val="32"/>
          <w:szCs w:val="32"/>
          <w:u w:val="none"/>
          <w14:textFill>
            <w14:solidFill>
              <w14:schemeClr w14:val="tx1"/>
            </w14:solidFill>
          </w14:textFill>
        </w:rPr>
        <w:t>20</w:t>
      </w:r>
      <w:r>
        <w:rPr>
          <w:rFonts w:ascii="Times New Roman" w:hAnsi="Times New Roman" w:eastAsia="方正仿宋简体" w:cs="Times New Roman"/>
          <w:color w:val="000000" w:themeColor="text1"/>
          <w:sz w:val="32"/>
          <w:szCs w:val="32"/>
          <w:u w:val="none"/>
          <w14:textFill>
            <w14:solidFill>
              <w14:schemeClr w14:val="tx1"/>
            </w14:solidFill>
          </w14:textFill>
        </w:rPr>
        <w:t>年拟</w:t>
      </w:r>
      <w:r>
        <w:rPr>
          <w:rFonts w:hint="eastAsia" w:ascii="Times New Roman" w:hAnsi="Times New Roman" w:eastAsia="方正仿宋简体" w:cs="Times New Roman"/>
          <w:color w:val="000000" w:themeColor="text1"/>
          <w:sz w:val="32"/>
          <w:szCs w:val="32"/>
          <w:u w:val="none"/>
          <w14:textFill>
            <w14:solidFill>
              <w14:schemeClr w14:val="tx1"/>
            </w14:solidFill>
          </w14:textFill>
        </w:rPr>
        <w:t>予</w:t>
      </w:r>
      <w:r>
        <w:rPr>
          <w:rFonts w:ascii="Times New Roman" w:hAnsi="Times New Roman" w:eastAsia="方正仿宋简体" w:cs="Times New Roman"/>
          <w:color w:val="000000" w:themeColor="text1"/>
          <w:sz w:val="32"/>
          <w:szCs w:val="32"/>
          <w:u w:val="none"/>
          <w14:textFill>
            <w14:solidFill>
              <w14:schemeClr w14:val="tx1"/>
            </w14:solidFill>
          </w14:textFill>
        </w:rPr>
        <w:t>撤销并列入学位授权点动态调整撤销名单的学位授权点可不填写</w:t>
      </w:r>
      <w:r>
        <w:rPr>
          <w:rFonts w:hint="eastAsia" w:ascii="Times New Roman" w:hAnsi="Times New Roman" w:eastAsia="方正仿宋简体" w:cs="Times New Roman"/>
          <w:color w:val="000000" w:themeColor="text1"/>
          <w:sz w:val="32"/>
          <w:szCs w:val="32"/>
          <w:u w:val="none"/>
          <w14:textFill>
            <w14:solidFill>
              <w14:schemeClr w14:val="tx1"/>
            </w14:solidFill>
          </w14:textFill>
        </w:rPr>
        <w:t>本表</w:t>
      </w:r>
      <w:r>
        <w:rPr>
          <w:rFonts w:ascii="Times New Roman" w:hAnsi="Times New Roman" w:eastAsia="方正仿宋简体" w:cs="Times New Roman"/>
          <w:color w:val="000000" w:themeColor="text1"/>
          <w:sz w:val="32"/>
          <w:szCs w:val="32"/>
          <w:u w:val="none"/>
          <w14:textFill>
            <w14:solidFill>
              <w14:schemeClr w14:val="tx1"/>
            </w14:solidFill>
          </w14:textFill>
        </w:rPr>
        <w:t>。</w:t>
      </w:r>
    </w:p>
    <w:p>
      <w:pPr>
        <w:spacing w:line="560" w:lineRule="exact"/>
        <w:ind w:firstLine="640" w:firstLineChars="200"/>
        <w:rPr>
          <w:rFonts w:ascii="Times New Roman" w:hAnsi="Times New Roman" w:eastAsia="方正仿宋简体" w:cs="Times New Roman"/>
          <w:color w:val="000000" w:themeColor="text1"/>
          <w:sz w:val="32"/>
          <w:szCs w:val="32"/>
          <w:u w:val="none"/>
          <w14:textFill>
            <w14:solidFill>
              <w14:schemeClr w14:val="tx1"/>
            </w14:solidFill>
          </w14:textFill>
        </w:rPr>
      </w:pPr>
      <w:r>
        <w:rPr>
          <w:rFonts w:hint="eastAsia" w:ascii="Times New Roman" w:hAnsi="Times New Roman" w:eastAsia="方正仿宋简体" w:cs="Times New Roman"/>
          <w:color w:val="000000" w:themeColor="text1"/>
          <w:sz w:val="32"/>
          <w:szCs w:val="32"/>
          <w:u w:val="none"/>
          <w14:textFill>
            <w14:solidFill>
              <w14:schemeClr w14:val="tx1"/>
            </w14:solidFill>
          </w14:textFill>
        </w:rPr>
        <w:t xml:space="preserve">3. </w:t>
      </w:r>
      <w:r>
        <w:rPr>
          <w:rFonts w:ascii="Times New Roman" w:hAnsi="Times New Roman" w:eastAsia="方正仿宋简体" w:cs="Times New Roman"/>
          <w:color w:val="000000" w:themeColor="text1"/>
          <w:sz w:val="32"/>
          <w:szCs w:val="32"/>
          <w:u w:val="none"/>
          <w14:textFill>
            <w14:solidFill>
              <w14:schemeClr w14:val="tx1"/>
            </w14:solidFill>
          </w14:textFill>
        </w:rPr>
        <w:t>已经校学位评定委员会决定20</w:t>
      </w:r>
      <w:r>
        <w:rPr>
          <w:rFonts w:hint="eastAsia" w:ascii="Times New Roman" w:hAnsi="Times New Roman" w:eastAsia="方正仿宋简体" w:cs="Times New Roman"/>
          <w:color w:val="000000" w:themeColor="text1"/>
          <w:sz w:val="32"/>
          <w:szCs w:val="32"/>
          <w:u w:val="none"/>
          <w14:textFill>
            <w14:solidFill>
              <w14:schemeClr w14:val="tx1"/>
            </w14:solidFill>
          </w14:textFill>
        </w:rPr>
        <w:t>20</w:t>
      </w:r>
      <w:r>
        <w:rPr>
          <w:rFonts w:ascii="Times New Roman" w:hAnsi="Times New Roman" w:eastAsia="方正仿宋简体" w:cs="Times New Roman"/>
          <w:color w:val="000000" w:themeColor="text1"/>
          <w:sz w:val="32"/>
          <w:szCs w:val="32"/>
          <w:u w:val="none"/>
          <w14:textFill>
            <w14:solidFill>
              <w14:schemeClr w14:val="tx1"/>
            </w14:solidFill>
          </w14:textFill>
        </w:rPr>
        <w:t>年拟</w:t>
      </w:r>
      <w:r>
        <w:rPr>
          <w:rFonts w:hint="eastAsia" w:ascii="Times New Roman" w:hAnsi="Times New Roman" w:eastAsia="方正仿宋简体" w:cs="Times New Roman"/>
          <w:color w:val="000000" w:themeColor="text1"/>
          <w:sz w:val="32"/>
          <w:szCs w:val="32"/>
          <w:u w:val="none"/>
          <w14:textFill>
            <w14:solidFill>
              <w14:schemeClr w14:val="tx1"/>
            </w14:solidFill>
          </w14:textFill>
        </w:rPr>
        <w:t>予增列</w:t>
      </w:r>
      <w:r>
        <w:rPr>
          <w:rFonts w:ascii="Times New Roman" w:hAnsi="Times New Roman" w:eastAsia="方正仿宋简体" w:cs="Times New Roman"/>
          <w:color w:val="000000" w:themeColor="text1"/>
          <w:sz w:val="32"/>
          <w:szCs w:val="32"/>
          <w:u w:val="none"/>
          <w14:textFill>
            <w14:solidFill>
              <w14:schemeClr w14:val="tx1"/>
            </w14:solidFill>
          </w14:textFill>
        </w:rPr>
        <w:t>并列入学位授权点动态调整</w:t>
      </w:r>
      <w:r>
        <w:rPr>
          <w:rFonts w:hint="eastAsia" w:ascii="Times New Roman" w:hAnsi="Times New Roman" w:eastAsia="方正仿宋简体" w:cs="Times New Roman"/>
          <w:color w:val="000000" w:themeColor="text1"/>
          <w:sz w:val="32"/>
          <w:szCs w:val="32"/>
          <w:u w:val="none"/>
          <w14:textFill>
            <w14:solidFill>
              <w14:schemeClr w14:val="tx1"/>
            </w14:solidFill>
          </w14:textFill>
        </w:rPr>
        <w:t>增列</w:t>
      </w:r>
      <w:r>
        <w:rPr>
          <w:rFonts w:ascii="Times New Roman" w:hAnsi="Times New Roman" w:eastAsia="方正仿宋简体" w:cs="Times New Roman"/>
          <w:color w:val="000000" w:themeColor="text1"/>
          <w:sz w:val="32"/>
          <w:szCs w:val="32"/>
          <w:u w:val="none"/>
          <w14:textFill>
            <w14:solidFill>
              <w14:schemeClr w14:val="tx1"/>
            </w14:solidFill>
          </w14:textFill>
        </w:rPr>
        <w:t>名单的学位授权点</w:t>
      </w:r>
      <w:r>
        <w:rPr>
          <w:rFonts w:hint="eastAsia" w:ascii="Times New Roman" w:hAnsi="Times New Roman" w:eastAsia="方正仿宋简体" w:cs="Times New Roman"/>
          <w:color w:val="000000" w:themeColor="text1"/>
          <w:sz w:val="32"/>
          <w:szCs w:val="32"/>
          <w:u w:val="none"/>
          <w14:textFill>
            <w14:solidFill>
              <w14:schemeClr w14:val="tx1"/>
            </w14:solidFill>
          </w14:textFill>
        </w:rPr>
        <w:t>应填写本表，并在“学科名称及代码”或“专业学位类别名称及代码”处注明“动态调整拟增列”</w:t>
      </w:r>
      <w:r>
        <w:rPr>
          <w:rFonts w:ascii="Times New Roman" w:hAnsi="Times New Roman" w:eastAsia="方正仿宋简体" w:cs="Times New Roman"/>
          <w:color w:val="000000" w:themeColor="text1"/>
          <w:sz w:val="32"/>
          <w:szCs w:val="32"/>
          <w:u w:val="none"/>
          <w14:textFill>
            <w14:solidFill>
              <w14:schemeClr w14:val="tx1"/>
            </w14:solidFill>
          </w14:textFill>
        </w:rPr>
        <w:t>。</w:t>
      </w:r>
    </w:p>
    <w:p>
      <w:pPr>
        <w:spacing w:line="560" w:lineRule="exact"/>
        <w:ind w:firstLine="640" w:firstLineChars="200"/>
        <w:rPr>
          <w:rFonts w:ascii="黑体" w:hAnsi="黑体" w:eastAsia="黑体" w:cs="Times New Roman"/>
          <w:sz w:val="32"/>
          <w:szCs w:val="32"/>
          <w:u w:val="none"/>
        </w:rPr>
      </w:pPr>
      <w:r>
        <w:rPr>
          <w:rFonts w:hint="eastAsia" w:ascii="黑体" w:hAnsi="黑体" w:eastAsia="黑体" w:cs="Times New Roman"/>
          <w:sz w:val="32"/>
          <w:szCs w:val="32"/>
          <w:u w:val="none"/>
        </w:rPr>
        <w:t>三</w:t>
      </w:r>
      <w:r>
        <w:rPr>
          <w:rFonts w:ascii="黑体" w:hAnsi="黑体" w:eastAsia="黑体" w:cs="Times New Roman"/>
          <w:sz w:val="32"/>
          <w:szCs w:val="32"/>
          <w:u w:val="none"/>
        </w:rPr>
        <w:t>、关于《申请博士学位授权一级学科点简况表》《申请硕士学位授权一级学科点简况表》和《申请博士硕士专业学位</w:t>
      </w:r>
      <w:r>
        <w:rPr>
          <w:rFonts w:hint="eastAsia" w:ascii="黑体" w:hAnsi="黑体" w:eastAsia="黑体" w:cs="Times New Roman"/>
          <w:sz w:val="32"/>
          <w:szCs w:val="32"/>
          <w:u w:val="none"/>
        </w:rPr>
        <w:t>授权</w:t>
      </w:r>
      <w:r>
        <w:rPr>
          <w:rFonts w:ascii="黑体" w:hAnsi="黑体" w:eastAsia="黑体" w:cs="Times New Roman"/>
          <w:sz w:val="32"/>
          <w:szCs w:val="32"/>
          <w:u w:val="none"/>
        </w:rPr>
        <w:t>点简况表》</w:t>
      </w:r>
    </w:p>
    <w:p>
      <w:pPr>
        <w:spacing w:line="560" w:lineRule="exact"/>
        <w:ind w:firstLine="640" w:firstLineChars="200"/>
        <w:rPr>
          <w:rFonts w:ascii="Times New Roman" w:hAnsi="Times New Roman" w:eastAsia="方正仿宋简体" w:cs="Times New Roman"/>
          <w:color w:val="000000" w:themeColor="text1"/>
          <w:sz w:val="32"/>
          <w:szCs w:val="32"/>
          <w:u w:val="none"/>
          <w14:textFill>
            <w14:solidFill>
              <w14:schemeClr w14:val="tx1"/>
            </w14:solidFill>
          </w14:textFill>
        </w:rPr>
      </w:pPr>
      <w:r>
        <w:rPr>
          <w:rFonts w:hint="eastAsia" w:ascii="Times New Roman" w:hAnsi="Times New Roman" w:eastAsia="方正仿宋简体" w:cs="Times New Roman"/>
          <w:color w:val="000000" w:themeColor="text1"/>
          <w:sz w:val="32"/>
          <w:szCs w:val="32"/>
          <w:u w:val="none"/>
          <w14:textFill>
            <w14:solidFill>
              <w14:schemeClr w14:val="tx1"/>
            </w14:solidFill>
          </w14:textFill>
        </w:rPr>
        <w:t>下列说明以</w:t>
      </w:r>
      <w:r>
        <w:rPr>
          <w:rFonts w:ascii="Times New Roman" w:hAnsi="Times New Roman" w:eastAsia="方正仿宋简体" w:cs="Times New Roman"/>
          <w:color w:val="000000" w:themeColor="text1"/>
          <w:sz w:val="32"/>
          <w:szCs w:val="32"/>
          <w:u w:val="none"/>
          <w14:textFill>
            <w14:solidFill>
              <w14:schemeClr w14:val="tx1"/>
            </w14:solidFill>
          </w14:textFill>
        </w:rPr>
        <w:t>《申请博士学位授权一级学科点简况表》</w:t>
      </w:r>
      <w:r>
        <w:rPr>
          <w:rFonts w:hint="eastAsia" w:ascii="Times New Roman" w:hAnsi="Times New Roman" w:eastAsia="方正仿宋简体" w:cs="Times New Roman"/>
          <w:color w:val="000000" w:themeColor="text1"/>
          <w:sz w:val="32"/>
          <w:szCs w:val="32"/>
          <w:u w:val="none"/>
          <w14:textFill>
            <w14:solidFill>
              <w14:schemeClr w14:val="tx1"/>
            </w14:solidFill>
          </w14:textFill>
        </w:rPr>
        <w:t>为例，</w:t>
      </w:r>
      <w:r>
        <w:rPr>
          <w:rFonts w:ascii="Times New Roman" w:hAnsi="Times New Roman" w:eastAsia="方正仿宋简体" w:cs="Times New Roman"/>
          <w:color w:val="000000" w:themeColor="text1"/>
          <w:sz w:val="32"/>
          <w:szCs w:val="32"/>
          <w:u w:val="none"/>
          <w14:textFill>
            <w14:solidFill>
              <w14:schemeClr w14:val="tx1"/>
            </w14:solidFill>
          </w14:textFill>
        </w:rPr>
        <w:t>《申请硕士学位授权一级学科点简况表》和《申请博士硕士专业学位</w:t>
      </w:r>
      <w:r>
        <w:rPr>
          <w:rFonts w:hint="eastAsia" w:ascii="Times New Roman" w:hAnsi="Times New Roman" w:eastAsia="方正仿宋简体" w:cs="Times New Roman"/>
          <w:color w:val="000000" w:themeColor="text1"/>
          <w:sz w:val="32"/>
          <w:szCs w:val="32"/>
          <w:u w:val="none"/>
          <w14:textFill>
            <w14:solidFill>
              <w14:schemeClr w14:val="tx1"/>
            </w14:solidFill>
          </w14:textFill>
        </w:rPr>
        <w:t>授权</w:t>
      </w:r>
      <w:r>
        <w:rPr>
          <w:rFonts w:ascii="Times New Roman" w:hAnsi="Times New Roman" w:eastAsia="方正仿宋简体" w:cs="Times New Roman"/>
          <w:color w:val="000000" w:themeColor="text1"/>
          <w:sz w:val="32"/>
          <w:szCs w:val="32"/>
          <w:u w:val="none"/>
          <w14:textFill>
            <w14:solidFill>
              <w14:schemeClr w14:val="tx1"/>
            </w14:solidFill>
          </w14:textFill>
        </w:rPr>
        <w:t>点简况表》</w:t>
      </w:r>
      <w:r>
        <w:rPr>
          <w:rFonts w:hint="eastAsia" w:ascii="Times New Roman" w:hAnsi="Times New Roman" w:eastAsia="方正仿宋简体" w:cs="Times New Roman"/>
          <w:color w:val="000000" w:themeColor="text1"/>
          <w:sz w:val="32"/>
          <w:szCs w:val="32"/>
          <w:u w:val="none"/>
          <w14:textFill>
            <w14:solidFill>
              <w14:schemeClr w14:val="tx1"/>
            </w14:solidFill>
          </w14:textFill>
        </w:rPr>
        <w:t>可相应参考。</w:t>
      </w:r>
    </w:p>
    <w:p>
      <w:pPr>
        <w:spacing w:line="560" w:lineRule="exact"/>
        <w:ind w:firstLine="643" w:firstLineChars="200"/>
        <w:rPr>
          <w:rFonts w:ascii="Times New Roman" w:hAnsi="Times New Roman" w:eastAsia="方正仿宋简体" w:cs="Times New Roman"/>
          <w:b/>
          <w:color w:val="000000" w:themeColor="text1"/>
          <w:sz w:val="32"/>
          <w:szCs w:val="32"/>
          <w:u w:val="none"/>
          <w14:textFill>
            <w14:solidFill>
              <w14:schemeClr w14:val="tx1"/>
            </w14:solidFill>
          </w14:textFill>
        </w:rPr>
      </w:pPr>
      <w:r>
        <w:rPr>
          <w:rFonts w:hint="eastAsia" w:ascii="Times New Roman" w:hAnsi="Times New Roman" w:eastAsia="方正仿宋简体" w:cs="Times New Roman"/>
          <w:b/>
          <w:color w:val="000000" w:themeColor="text1"/>
          <w:sz w:val="32"/>
          <w:szCs w:val="32"/>
          <w:u w:val="none"/>
          <w14:textFill>
            <w14:solidFill>
              <w14:schemeClr w14:val="tx1"/>
            </w14:solidFill>
          </w14:textFill>
        </w:rPr>
        <w:t>表</w:t>
      </w:r>
      <w:r>
        <w:rPr>
          <w:rFonts w:ascii="Times New Roman" w:hAnsi="Times New Roman" w:eastAsia="方正仿宋简体" w:cs="Times New Roman"/>
          <w:b/>
          <w:color w:val="000000" w:themeColor="text1"/>
          <w:sz w:val="32"/>
          <w:szCs w:val="32"/>
          <w:u w:val="none"/>
          <w14:textFill>
            <w14:solidFill>
              <w14:schemeClr w14:val="tx1"/>
            </w14:solidFill>
          </w14:textFill>
        </w:rPr>
        <w:t>I-1</w:t>
      </w:r>
      <w:r>
        <w:rPr>
          <w:rFonts w:hint="eastAsia" w:ascii="Times New Roman" w:hAnsi="Times New Roman" w:eastAsia="方正仿宋简体" w:cs="Times New Roman"/>
          <w:b/>
          <w:color w:val="000000" w:themeColor="text1"/>
          <w:sz w:val="32"/>
          <w:szCs w:val="32"/>
          <w:u w:val="none"/>
          <w14:textFill>
            <w14:solidFill>
              <w14:schemeClr w14:val="tx1"/>
            </w14:solidFill>
          </w14:textFill>
        </w:rPr>
        <w:t xml:space="preserve"> 精准分析本区域（行业）对本学科人才的需求，已有授权点情况及人才培养、就业情况。</w:t>
      </w:r>
    </w:p>
    <w:p>
      <w:pPr>
        <w:spacing w:line="560" w:lineRule="exact"/>
        <w:ind w:firstLine="640" w:firstLineChars="200"/>
        <w:rPr>
          <w:rFonts w:ascii="Times New Roman" w:hAnsi="Times New Roman" w:eastAsia="方正仿宋简体" w:cs="Times New Roman"/>
          <w:color w:val="000000" w:themeColor="text1"/>
          <w:sz w:val="32"/>
          <w:szCs w:val="32"/>
          <w:u w:val="none"/>
          <w14:textFill>
            <w14:solidFill>
              <w14:schemeClr w14:val="tx1"/>
            </w14:solidFill>
          </w14:textFill>
        </w:rPr>
      </w:pPr>
      <w:r>
        <w:rPr>
          <w:rFonts w:hint="eastAsia" w:ascii="Times New Roman" w:hAnsi="Times New Roman" w:eastAsia="方正仿宋简体" w:cs="Times New Roman"/>
          <w:color w:val="000000" w:themeColor="text1"/>
          <w:sz w:val="32"/>
          <w:szCs w:val="32"/>
          <w:u w:val="none"/>
          <w14:textFill>
            <w14:solidFill>
              <w14:schemeClr w14:val="tx1"/>
            </w14:solidFill>
          </w14:textFill>
        </w:rPr>
        <w:t>本表中“已有授权点”是指本区域已经获得授权的本学科学位授权点，不是指申请单位已有的授权点。本区域是指本省、自治区、直辖市等，分析时也可重点集中在局部区域。</w:t>
      </w:r>
    </w:p>
    <w:p>
      <w:pPr>
        <w:spacing w:line="560" w:lineRule="exact"/>
        <w:ind w:firstLine="640" w:firstLineChars="200"/>
        <w:rPr>
          <w:rFonts w:ascii="Times New Roman" w:hAnsi="Times New Roman" w:eastAsia="方正仿宋简体" w:cs="Times New Roman"/>
          <w:color w:val="000000" w:themeColor="text1"/>
          <w:sz w:val="32"/>
          <w:szCs w:val="32"/>
          <w:u w:val="none"/>
          <w14:textFill>
            <w14:solidFill>
              <w14:schemeClr w14:val="tx1"/>
            </w14:solidFill>
          </w14:textFill>
        </w:rPr>
      </w:pPr>
      <w:r>
        <w:rPr>
          <w:rFonts w:hint="eastAsia" w:ascii="Times New Roman" w:hAnsi="Times New Roman" w:eastAsia="方正仿宋简体" w:cs="Times New Roman"/>
          <w:color w:val="000000" w:themeColor="text1"/>
          <w:sz w:val="32"/>
          <w:szCs w:val="32"/>
          <w:u w:val="none"/>
          <w14:textFill>
            <w14:solidFill>
              <w14:schemeClr w14:val="tx1"/>
            </w14:solidFill>
          </w14:textFill>
        </w:rPr>
        <w:t>表I</w:t>
      </w:r>
      <w:r>
        <w:rPr>
          <w:rFonts w:hint="eastAsia" w:ascii="Times New Roman" w:hAnsi="Times New Roman" w:eastAsia="方正仿宋简体" w:cs="Times New Roman"/>
          <w:color w:val="000000" w:themeColor="text1"/>
          <w:sz w:val="32"/>
          <w:szCs w:val="32"/>
          <w:u w:val="none"/>
          <w:lang w:val="en-US" w:eastAsia="zh-CN"/>
          <w14:textFill>
            <w14:solidFill>
              <w14:schemeClr w14:val="tx1"/>
            </w14:solidFill>
          </w14:textFill>
        </w:rPr>
        <w:t>-1“精准分析本区域（行业）对本学科人才的需求，已有授权点情况及人才培养、就业情况”、表I-2“简要分析本申请点的必要性、特色与优势、现有人才培养及思想政治教育状况”、表I-3</w:t>
      </w:r>
      <w:r>
        <w:rPr>
          <w:rFonts w:hint="eastAsia" w:ascii="Times New Roman" w:hAnsi="Times New Roman" w:eastAsia="方正仿宋简体" w:cs="Times New Roman"/>
          <w:color w:val="000000" w:themeColor="text1"/>
          <w:sz w:val="32"/>
          <w:szCs w:val="32"/>
          <w:u w:val="none"/>
          <w14:textFill>
            <w14:solidFill>
              <w14:schemeClr w14:val="tx1"/>
            </w14:solidFill>
          </w14:textFill>
        </w:rPr>
        <w:t>“</w:t>
      </w:r>
      <w:r>
        <w:rPr>
          <w:rFonts w:hint="eastAsia" w:ascii="Times New Roman" w:hAnsi="Times New Roman" w:eastAsia="方正仿宋简体" w:cs="Times New Roman"/>
          <w:color w:val="000000" w:themeColor="text1"/>
          <w:sz w:val="32"/>
          <w:szCs w:val="32"/>
          <w:u w:val="none"/>
          <w:lang w:eastAsia="zh-CN"/>
          <w14:textFill>
            <w14:solidFill>
              <w14:schemeClr w14:val="tx1"/>
            </w14:solidFill>
          </w14:textFill>
        </w:rPr>
        <w:t>简要分析本申请点的主要不足与短板</w:t>
      </w:r>
      <w:r>
        <w:rPr>
          <w:rFonts w:hint="eastAsia" w:ascii="Times New Roman" w:hAnsi="Times New Roman" w:eastAsia="方正仿宋简体" w:cs="Times New Roman"/>
          <w:color w:val="000000" w:themeColor="text1"/>
          <w:sz w:val="32"/>
          <w:szCs w:val="32"/>
          <w:u w:val="none"/>
          <w14:textFill>
            <w14:solidFill>
              <w14:schemeClr w14:val="tx1"/>
            </w14:solidFill>
          </w14:textFill>
        </w:rPr>
        <w:t>”</w:t>
      </w:r>
      <w:r>
        <w:rPr>
          <w:rFonts w:hint="eastAsia" w:ascii="Times New Roman" w:hAnsi="Times New Roman" w:eastAsia="方正仿宋简体" w:cs="Times New Roman"/>
          <w:color w:val="000000" w:themeColor="text1"/>
          <w:sz w:val="32"/>
          <w:szCs w:val="32"/>
          <w:u w:val="none"/>
          <w:lang w:eastAsia="zh-CN"/>
          <w14:textFill>
            <w14:solidFill>
              <w14:schemeClr w14:val="tx1"/>
            </w14:solidFill>
          </w14:textFill>
        </w:rPr>
        <w:t>的表格序号分别改为表</w:t>
      </w:r>
      <w:r>
        <w:rPr>
          <w:rFonts w:hint="eastAsia" w:ascii="Times New Roman" w:hAnsi="Times New Roman" w:eastAsia="方正仿宋简体" w:cs="Times New Roman"/>
          <w:color w:val="000000" w:themeColor="text1"/>
          <w:sz w:val="32"/>
          <w:szCs w:val="32"/>
          <w:u w:val="none"/>
          <w:lang w:val="en-US" w:eastAsia="zh-CN"/>
          <w14:textFill>
            <w14:solidFill>
              <w14:schemeClr w14:val="tx1"/>
            </w14:solidFill>
          </w14:textFill>
        </w:rPr>
        <w:t>I-1-1</w:t>
      </w:r>
      <w:r>
        <w:rPr>
          <w:rFonts w:hint="eastAsia" w:ascii="Times New Roman" w:hAnsi="Times New Roman" w:eastAsia="方正仿宋简体" w:cs="Times New Roman"/>
          <w:color w:val="000000" w:themeColor="text1"/>
          <w:sz w:val="32"/>
          <w:szCs w:val="32"/>
          <w:u w:val="none"/>
          <w14:textFill>
            <w14:solidFill>
              <w14:schemeClr w14:val="tx1"/>
            </w14:solidFill>
          </w14:textFill>
        </w:rPr>
        <w:t>、</w:t>
      </w:r>
      <w:r>
        <w:rPr>
          <w:rFonts w:hint="eastAsia" w:ascii="Times New Roman" w:hAnsi="Times New Roman" w:eastAsia="方正仿宋简体" w:cs="Times New Roman"/>
          <w:color w:val="000000" w:themeColor="text1"/>
          <w:sz w:val="32"/>
          <w:szCs w:val="32"/>
          <w:u w:val="none"/>
          <w:lang w:eastAsia="zh-CN"/>
          <w14:textFill>
            <w14:solidFill>
              <w14:schemeClr w14:val="tx1"/>
            </w14:solidFill>
          </w14:textFill>
        </w:rPr>
        <w:t>表</w:t>
      </w:r>
      <w:r>
        <w:rPr>
          <w:rFonts w:hint="eastAsia" w:ascii="Times New Roman" w:hAnsi="Times New Roman" w:eastAsia="方正仿宋简体" w:cs="Times New Roman"/>
          <w:color w:val="000000" w:themeColor="text1"/>
          <w:sz w:val="32"/>
          <w:szCs w:val="32"/>
          <w:u w:val="none"/>
          <w:lang w:val="en-US" w:eastAsia="zh-CN"/>
          <w14:textFill>
            <w14:solidFill>
              <w14:schemeClr w14:val="tx1"/>
            </w14:solidFill>
          </w14:textFill>
        </w:rPr>
        <w:t>I-1-2、表I-1-3</w:t>
      </w:r>
      <w:r>
        <w:rPr>
          <w:rFonts w:hint="eastAsia" w:ascii="Times New Roman" w:hAnsi="Times New Roman" w:eastAsia="方正仿宋简体" w:cs="Times New Roman"/>
          <w:color w:val="000000" w:themeColor="text1"/>
          <w:sz w:val="32"/>
          <w:szCs w:val="32"/>
          <w:u w:val="none"/>
          <w14:textFill>
            <w14:solidFill>
              <w14:schemeClr w14:val="tx1"/>
            </w14:solidFill>
          </w14:textFill>
        </w:rPr>
        <w:t>。</w:t>
      </w:r>
    </w:p>
    <w:p>
      <w:pPr>
        <w:spacing w:line="560" w:lineRule="exact"/>
        <w:ind w:firstLine="643" w:firstLineChars="200"/>
        <w:rPr>
          <w:rFonts w:ascii="Times New Roman" w:hAnsi="Times New Roman" w:eastAsia="方正仿宋简体" w:cs="Times New Roman"/>
          <w:b/>
          <w:color w:val="000000" w:themeColor="text1"/>
          <w:sz w:val="32"/>
          <w:szCs w:val="32"/>
          <w:u w:val="none"/>
          <w14:textFill>
            <w14:solidFill>
              <w14:schemeClr w14:val="tx1"/>
            </w14:solidFill>
          </w14:textFill>
        </w:rPr>
      </w:pPr>
      <w:r>
        <w:rPr>
          <w:rFonts w:hint="eastAsia" w:ascii="Times New Roman" w:hAnsi="Times New Roman" w:eastAsia="方正仿宋简体" w:cs="Times New Roman"/>
          <w:b/>
          <w:color w:val="000000" w:themeColor="text1"/>
          <w:sz w:val="32"/>
          <w:szCs w:val="32"/>
          <w:u w:val="none"/>
          <w14:textFill>
            <w14:solidFill>
              <w14:schemeClr w14:val="tx1"/>
            </w14:solidFill>
          </w14:textFill>
        </w:rPr>
        <w:t>表</w:t>
      </w:r>
      <w:r>
        <w:rPr>
          <w:rFonts w:ascii="Times New Roman" w:hAnsi="Times New Roman" w:eastAsia="方正仿宋简体" w:cs="Times New Roman"/>
          <w:b/>
          <w:color w:val="000000" w:themeColor="text1"/>
          <w:sz w:val="32"/>
          <w:szCs w:val="32"/>
          <w:u w:val="none"/>
          <w14:textFill>
            <w14:solidFill>
              <w14:schemeClr w14:val="tx1"/>
            </w14:solidFill>
          </w14:textFill>
        </w:rPr>
        <w:t xml:space="preserve">II </w:t>
      </w:r>
      <w:r>
        <w:rPr>
          <w:rFonts w:hint="eastAsia" w:ascii="Times New Roman" w:hAnsi="Times New Roman" w:eastAsia="方正仿宋简体" w:cs="Times New Roman"/>
          <w:b/>
          <w:color w:val="000000" w:themeColor="text1"/>
          <w:sz w:val="32"/>
          <w:szCs w:val="32"/>
          <w:u w:val="none"/>
          <w14:textFill>
            <w14:solidFill>
              <w14:schemeClr w14:val="tx1"/>
            </w14:solidFill>
          </w14:textFill>
        </w:rPr>
        <w:t>师资队伍</w:t>
      </w:r>
    </w:p>
    <w:p>
      <w:pPr>
        <w:spacing w:line="560" w:lineRule="exact"/>
        <w:ind w:firstLine="640" w:firstLineChars="200"/>
        <w:rPr>
          <w:rFonts w:ascii="Times New Roman" w:hAnsi="Times New Roman" w:eastAsia="方正仿宋简体" w:cs="Times New Roman"/>
          <w:color w:val="000000" w:themeColor="text1"/>
          <w:sz w:val="32"/>
          <w:szCs w:val="32"/>
          <w:u w:val="none"/>
          <w14:textFill>
            <w14:solidFill>
              <w14:schemeClr w14:val="tx1"/>
            </w14:solidFill>
          </w14:textFill>
        </w:rPr>
      </w:pPr>
      <w:r>
        <w:rPr>
          <w:rFonts w:hint="eastAsia" w:ascii="Times New Roman" w:hAnsi="Times New Roman" w:eastAsia="方正仿宋简体" w:cs="Times New Roman"/>
          <w:color w:val="000000" w:themeColor="text1"/>
          <w:sz w:val="32"/>
          <w:szCs w:val="32"/>
          <w:u w:val="none"/>
          <w14:textFill>
            <w14:solidFill>
              <w14:schemeClr w14:val="tx1"/>
            </w14:solidFill>
          </w14:textFill>
        </w:rPr>
        <w:t>表II-1中专任教师年龄段</w:t>
      </w:r>
      <w:r>
        <w:rPr>
          <w:rFonts w:hint="eastAsia" w:ascii="Times New Roman" w:hAnsi="Times New Roman" w:eastAsia="方正仿宋简体" w:cs="Times New Roman"/>
          <w:color w:val="000000" w:themeColor="text1"/>
          <w:sz w:val="32"/>
          <w:szCs w:val="32"/>
          <w:u w:val="none"/>
          <w:lang w:eastAsia="zh-CN"/>
          <w14:textFill>
            <w14:solidFill>
              <w14:schemeClr w14:val="tx1"/>
            </w14:solidFill>
          </w14:textFill>
        </w:rPr>
        <w:t>改</w:t>
      </w:r>
      <w:r>
        <w:rPr>
          <w:rFonts w:hint="eastAsia" w:ascii="Times New Roman" w:hAnsi="Times New Roman" w:eastAsia="方正仿宋简体" w:cs="Times New Roman"/>
          <w:color w:val="000000" w:themeColor="text1"/>
          <w:sz w:val="32"/>
          <w:szCs w:val="32"/>
          <w:u w:val="none"/>
          <w14:textFill>
            <w14:solidFill>
              <w14:schemeClr w14:val="tx1"/>
            </w14:solidFill>
          </w14:textFill>
        </w:rPr>
        <w:t>为“51至55岁”。</w:t>
      </w:r>
    </w:p>
    <w:p>
      <w:pPr>
        <w:spacing w:line="560" w:lineRule="exact"/>
        <w:ind w:firstLine="640" w:firstLineChars="200"/>
        <w:rPr>
          <w:rFonts w:hint="eastAsia" w:ascii="Times New Roman" w:hAnsi="Times New Roman" w:eastAsia="方正仿宋简体" w:cs="Times New Roman"/>
          <w:color w:val="000000" w:themeColor="text1"/>
          <w:sz w:val="32"/>
          <w:szCs w:val="32"/>
          <w:u w:val="none"/>
          <w14:textFill>
            <w14:solidFill>
              <w14:schemeClr w14:val="tx1"/>
            </w14:solidFill>
          </w14:textFill>
        </w:rPr>
      </w:pPr>
      <w:r>
        <w:rPr>
          <w:rFonts w:ascii="Times New Roman" w:hAnsi="Times New Roman" w:eastAsia="方正仿宋简体" w:cs="Times New Roman"/>
          <w:color w:val="000000" w:themeColor="text1"/>
          <w:sz w:val="32"/>
          <w:szCs w:val="32"/>
          <w:u w:val="none"/>
          <w14:textFill>
            <w14:solidFill>
              <w14:schemeClr w14:val="tx1"/>
            </w14:solidFill>
          </w14:textFill>
        </w:rPr>
        <w:t>已办理退休手续或已调离本单位的教师一律不计</w:t>
      </w:r>
      <w:r>
        <w:rPr>
          <w:rFonts w:hint="eastAsia" w:ascii="Times New Roman" w:hAnsi="Times New Roman" w:eastAsia="方正仿宋简体" w:cs="Times New Roman"/>
          <w:color w:val="000000" w:themeColor="text1"/>
          <w:sz w:val="32"/>
          <w:szCs w:val="32"/>
          <w:u w:val="none"/>
          <w14:textFill>
            <w14:solidFill>
              <w14:schemeClr w14:val="tx1"/>
            </w14:solidFill>
          </w14:textFill>
        </w:rPr>
        <w:t>入本表</w:t>
      </w:r>
      <w:r>
        <w:rPr>
          <w:rFonts w:ascii="Times New Roman" w:hAnsi="Times New Roman" w:eastAsia="方正仿宋简体" w:cs="Times New Roman"/>
          <w:color w:val="000000" w:themeColor="text1"/>
          <w:sz w:val="32"/>
          <w:szCs w:val="32"/>
          <w:u w:val="none"/>
          <w14:textFill>
            <w14:solidFill>
              <w14:schemeClr w14:val="tx1"/>
            </w14:solidFill>
          </w14:textFill>
        </w:rPr>
        <w:t>。</w:t>
      </w:r>
    </w:p>
    <w:p>
      <w:pPr>
        <w:spacing w:line="560" w:lineRule="exact"/>
        <w:ind w:firstLine="643" w:firstLineChars="200"/>
        <w:rPr>
          <w:rFonts w:ascii="Times New Roman" w:hAnsi="Times New Roman" w:eastAsia="方正仿宋简体" w:cs="Times New Roman"/>
          <w:b/>
          <w:color w:val="000000" w:themeColor="text1"/>
          <w:sz w:val="32"/>
          <w:szCs w:val="32"/>
          <w:u w:val="none"/>
          <w14:textFill>
            <w14:solidFill>
              <w14:schemeClr w14:val="tx1"/>
            </w14:solidFill>
          </w14:textFill>
        </w:rPr>
      </w:pPr>
      <w:r>
        <w:rPr>
          <w:rFonts w:hint="eastAsia" w:ascii="Times New Roman" w:hAnsi="Times New Roman" w:eastAsia="方正仿宋简体" w:cs="Times New Roman"/>
          <w:b/>
          <w:color w:val="000000" w:themeColor="text1"/>
          <w:sz w:val="32"/>
          <w:szCs w:val="32"/>
          <w:u w:val="none"/>
          <w14:textFill>
            <w14:solidFill>
              <w14:schemeClr w14:val="tx1"/>
            </w14:solidFill>
          </w14:textFill>
        </w:rPr>
        <w:t>表</w:t>
      </w:r>
      <w:r>
        <w:rPr>
          <w:rFonts w:ascii="Times New Roman" w:hAnsi="Times New Roman" w:eastAsia="方正仿宋简体" w:cs="Times New Roman"/>
          <w:b/>
          <w:color w:val="000000" w:themeColor="text1"/>
          <w:sz w:val="32"/>
          <w:szCs w:val="32"/>
          <w:u w:val="none"/>
          <w14:textFill>
            <w14:solidFill>
              <w14:schemeClr w14:val="tx1"/>
            </w14:solidFill>
          </w14:textFill>
        </w:rPr>
        <w:t>II-4 各学科方向学术带头人与学术骨干简况</w:t>
      </w:r>
    </w:p>
    <w:p>
      <w:pPr>
        <w:spacing w:line="560" w:lineRule="exact"/>
        <w:ind w:firstLine="640" w:firstLineChars="200"/>
        <w:rPr>
          <w:rFonts w:ascii="Times New Roman" w:hAnsi="Times New Roman" w:eastAsia="方正仿宋简体" w:cs="Times New Roman"/>
          <w:color w:val="000000" w:themeColor="text1"/>
          <w:sz w:val="32"/>
          <w:szCs w:val="32"/>
          <w:u w:val="none"/>
          <w14:textFill>
            <w14:solidFill>
              <w14:schemeClr w14:val="tx1"/>
            </w14:solidFill>
          </w14:textFill>
        </w:rPr>
      </w:pPr>
      <w:r>
        <w:rPr>
          <w:rFonts w:hint="eastAsia" w:ascii="Times New Roman" w:hAnsi="Times New Roman" w:eastAsia="方正仿宋简体" w:cs="Times New Roman"/>
          <w:color w:val="000000" w:themeColor="text1"/>
          <w:sz w:val="32"/>
          <w:szCs w:val="32"/>
          <w:u w:val="none"/>
          <w14:textFill>
            <w14:solidFill>
              <w14:schemeClr w14:val="tx1"/>
            </w14:solidFill>
          </w14:textFill>
        </w:rPr>
        <w:t>“</w:t>
      </w:r>
      <w:r>
        <w:rPr>
          <w:rFonts w:ascii="Times New Roman" w:hAnsi="Times New Roman" w:eastAsia="方正仿宋简体" w:cs="Times New Roman"/>
          <w:color w:val="000000" w:themeColor="text1"/>
          <w:sz w:val="32"/>
          <w:szCs w:val="32"/>
          <w:u w:val="none"/>
          <w14:textFill>
            <w14:solidFill>
              <w14:schemeClr w14:val="tx1"/>
            </w14:solidFill>
          </w14:textFill>
        </w:rPr>
        <w:t>目前主持的主要科研项目</w:t>
      </w:r>
      <w:r>
        <w:rPr>
          <w:rFonts w:hint="eastAsia" w:ascii="Times New Roman" w:hAnsi="Times New Roman" w:eastAsia="方正仿宋简体" w:cs="Times New Roman"/>
          <w:color w:val="000000" w:themeColor="text1"/>
          <w:sz w:val="32"/>
          <w:szCs w:val="32"/>
          <w:u w:val="none"/>
          <w14:textFill>
            <w14:solidFill>
              <w14:schemeClr w14:val="tx1"/>
            </w14:solidFill>
          </w14:textFill>
        </w:rPr>
        <w:t>”</w:t>
      </w:r>
      <w:r>
        <w:rPr>
          <w:rFonts w:hint="eastAsia" w:ascii="Times New Roman" w:hAnsi="Times New Roman" w:eastAsia="方正仿宋简体" w:cs="Times New Roman"/>
          <w:color w:val="000000" w:themeColor="text1"/>
          <w:sz w:val="32"/>
          <w:szCs w:val="32"/>
          <w:u w:val="none"/>
          <w:lang w:eastAsia="zh-CN"/>
          <w14:textFill>
            <w14:solidFill>
              <w14:schemeClr w14:val="tx1"/>
            </w14:solidFill>
          </w14:textFill>
        </w:rPr>
        <w:t>指</w:t>
      </w:r>
      <w:r>
        <w:rPr>
          <w:rFonts w:hint="eastAsia" w:ascii="Times New Roman" w:hAnsi="Times New Roman" w:eastAsia="方正仿宋简体" w:cs="Times New Roman"/>
          <w:color w:val="000000" w:themeColor="text1"/>
          <w:sz w:val="32"/>
          <w:szCs w:val="32"/>
          <w:u w:val="none"/>
          <w14:textFill>
            <w14:solidFill>
              <w14:schemeClr w14:val="tx1"/>
            </w14:solidFill>
          </w14:textFill>
        </w:rPr>
        <w:t>截至</w:t>
      </w:r>
      <w:r>
        <w:rPr>
          <w:rFonts w:ascii="Times New Roman" w:hAnsi="Times New Roman" w:eastAsia="方正仿宋简体" w:cs="Times New Roman"/>
          <w:color w:val="000000" w:themeColor="text1"/>
          <w:sz w:val="32"/>
          <w:szCs w:val="32"/>
          <w:u w:val="none"/>
          <w14:textFill>
            <w14:solidFill>
              <w14:schemeClr w14:val="tx1"/>
            </w14:solidFill>
          </w14:textFill>
        </w:rPr>
        <w:t>201</w:t>
      </w:r>
      <w:r>
        <w:rPr>
          <w:rFonts w:hint="eastAsia" w:ascii="Times New Roman" w:hAnsi="Times New Roman" w:eastAsia="方正仿宋简体" w:cs="Times New Roman"/>
          <w:color w:val="000000" w:themeColor="text1"/>
          <w:sz w:val="32"/>
          <w:szCs w:val="32"/>
          <w:u w:val="none"/>
          <w14:textFill>
            <w14:solidFill>
              <w14:schemeClr w14:val="tx1"/>
            </w14:solidFill>
          </w14:textFill>
        </w:rPr>
        <w:t>9</w:t>
      </w:r>
      <w:r>
        <w:rPr>
          <w:rFonts w:ascii="Times New Roman" w:hAnsi="Times New Roman" w:eastAsia="方正仿宋简体" w:cs="Times New Roman"/>
          <w:color w:val="000000" w:themeColor="text1"/>
          <w:sz w:val="32"/>
          <w:szCs w:val="32"/>
          <w:u w:val="none"/>
          <w14:textFill>
            <w14:solidFill>
              <w14:schemeClr w14:val="tx1"/>
            </w14:solidFill>
          </w14:textFill>
        </w:rPr>
        <w:t>年12月31日尚未结题</w:t>
      </w:r>
      <w:r>
        <w:rPr>
          <w:rFonts w:hint="eastAsia" w:ascii="Times New Roman" w:hAnsi="Times New Roman" w:eastAsia="方正仿宋简体" w:cs="Times New Roman"/>
          <w:color w:val="000000" w:themeColor="text1"/>
          <w:sz w:val="32"/>
          <w:szCs w:val="32"/>
          <w:u w:val="none"/>
          <w14:textFill>
            <w14:solidFill>
              <w14:schemeClr w14:val="tx1"/>
            </w14:solidFill>
          </w14:textFill>
        </w:rPr>
        <w:t>的</w:t>
      </w:r>
      <w:r>
        <w:rPr>
          <w:rFonts w:ascii="Times New Roman" w:hAnsi="Times New Roman" w:eastAsia="方正仿宋简体" w:cs="Times New Roman"/>
          <w:color w:val="000000" w:themeColor="text1"/>
          <w:sz w:val="32"/>
          <w:szCs w:val="32"/>
          <w:u w:val="none"/>
          <w14:textFill>
            <w14:solidFill>
              <w14:schemeClr w14:val="tx1"/>
            </w14:solidFill>
          </w14:textFill>
        </w:rPr>
        <w:t>科研项目</w:t>
      </w:r>
      <w:r>
        <w:rPr>
          <w:rFonts w:hint="eastAsia" w:ascii="Times New Roman" w:hAnsi="Times New Roman" w:eastAsia="方正仿宋简体" w:cs="Times New Roman"/>
          <w:color w:val="000000" w:themeColor="text1"/>
          <w:sz w:val="32"/>
          <w:szCs w:val="32"/>
          <w:u w:val="none"/>
          <w14:textFill>
            <w14:solidFill>
              <w14:schemeClr w14:val="tx1"/>
            </w14:solidFill>
          </w14:textFill>
        </w:rPr>
        <w:t>；“</w:t>
      </w:r>
      <w:r>
        <w:rPr>
          <w:rFonts w:ascii="Times New Roman" w:hAnsi="Times New Roman" w:eastAsia="方正仿宋简体" w:cs="Times New Roman"/>
          <w:color w:val="000000" w:themeColor="text1"/>
          <w:sz w:val="32"/>
          <w:szCs w:val="32"/>
          <w:u w:val="none"/>
          <w14:textFill>
            <w14:solidFill>
              <w14:schemeClr w14:val="tx1"/>
            </w14:solidFill>
          </w14:textFill>
        </w:rPr>
        <w:t>近五年主讲课程情况</w:t>
      </w:r>
      <w:r>
        <w:rPr>
          <w:rFonts w:hint="eastAsia" w:ascii="Times New Roman" w:hAnsi="Times New Roman" w:eastAsia="方正仿宋简体" w:cs="Times New Roman"/>
          <w:color w:val="000000" w:themeColor="text1"/>
          <w:sz w:val="32"/>
          <w:szCs w:val="32"/>
          <w:u w:val="none"/>
          <w14:textFill>
            <w14:solidFill>
              <w14:schemeClr w14:val="tx1"/>
            </w14:solidFill>
          </w14:textFill>
        </w:rPr>
        <w:t>”仅统计该教师在本单位主讲的课程</w:t>
      </w:r>
      <w:r>
        <w:rPr>
          <w:rFonts w:ascii="Times New Roman" w:hAnsi="Times New Roman" w:eastAsia="方正仿宋简体" w:cs="Times New Roman"/>
          <w:color w:val="000000" w:themeColor="text1"/>
          <w:sz w:val="32"/>
          <w:szCs w:val="32"/>
          <w:u w:val="none"/>
          <w14:textFill>
            <w14:solidFill>
              <w14:schemeClr w14:val="tx1"/>
            </w14:solidFill>
          </w14:textFill>
        </w:rPr>
        <w:t>。</w:t>
      </w:r>
    </w:p>
    <w:p>
      <w:pPr>
        <w:adjustRightInd w:val="0"/>
        <w:snapToGrid w:val="0"/>
        <w:spacing w:line="560" w:lineRule="exact"/>
        <w:ind w:firstLine="643" w:firstLineChars="200"/>
        <w:rPr>
          <w:rFonts w:ascii="Times New Roman" w:hAnsi="Times New Roman" w:eastAsia="方正仿宋简体" w:cs="Times New Roman"/>
          <w:b/>
          <w:bCs/>
          <w:color w:val="000000" w:themeColor="text1"/>
          <w:sz w:val="32"/>
          <w:szCs w:val="32"/>
          <w:u w:val="none"/>
          <w14:textFill>
            <w14:solidFill>
              <w14:schemeClr w14:val="tx1"/>
            </w14:solidFill>
          </w14:textFill>
        </w:rPr>
      </w:pPr>
      <w:r>
        <w:rPr>
          <w:rFonts w:hint="eastAsia" w:ascii="Times New Roman" w:hAnsi="Times New Roman" w:eastAsia="方正仿宋简体" w:cs="Times New Roman"/>
          <w:b/>
          <w:bCs/>
          <w:color w:val="000000" w:themeColor="text1"/>
          <w:sz w:val="32"/>
          <w:szCs w:val="32"/>
          <w:u w:val="none"/>
          <w14:textFill>
            <w14:solidFill>
              <w14:schemeClr w14:val="tx1"/>
            </w14:solidFill>
          </w14:textFill>
        </w:rPr>
        <w:t>表</w:t>
      </w:r>
      <w:r>
        <w:rPr>
          <w:rFonts w:ascii="Times New Roman" w:hAnsi="Times New Roman" w:eastAsia="方正仿宋简体" w:cs="Times New Roman"/>
          <w:b/>
          <w:bCs/>
          <w:color w:val="000000" w:themeColor="text1"/>
          <w:sz w:val="32"/>
          <w:szCs w:val="32"/>
          <w:u w:val="none"/>
          <w14:textFill>
            <w14:solidFill>
              <w14:schemeClr w14:val="tx1"/>
            </w14:solidFill>
          </w14:textFill>
        </w:rPr>
        <w:t>III-1 研究生招生与学位授予情况</w:t>
      </w:r>
    </w:p>
    <w:p>
      <w:pPr>
        <w:adjustRightInd w:val="0"/>
        <w:snapToGrid w:val="0"/>
        <w:spacing w:line="560" w:lineRule="exact"/>
        <w:ind w:firstLine="640" w:firstLineChars="200"/>
        <w:rPr>
          <w:rFonts w:ascii="Times New Roman" w:hAnsi="Times New Roman" w:eastAsia="方正仿宋简体" w:cs="Times New Roman"/>
          <w:bCs/>
          <w:color w:val="000000" w:themeColor="text1"/>
          <w:sz w:val="32"/>
          <w:szCs w:val="32"/>
          <w:u w:val="none"/>
          <w14:textFill>
            <w14:solidFill>
              <w14:schemeClr w14:val="tx1"/>
            </w14:solidFill>
          </w14:textFill>
        </w:rPr>
      </w:pPr>
      <w:r>
        <w:rPr>
          <w:rFonts w:hint="eastAsia" w:ascii="Times New Roman" w:hAnsi="Times New Roman" w:eastAsia="方正仿宋简体" w:cs="Times New Roman"/>
          <w:bCs/>
          <w:color w:val="000000" w:themeColor="text1"/>
          <w:sz w:val="32"/>
          <w:szCs w:val="32"/>
          <w:u w:val="none"/>
          <w14:textFill>
            <w14:solidFill>
              <w14:schemeClr w14:val="tx1"/>
            </w14:solidFill>
          </w14:textFill>
        </w:rPr>
        <w:t>“相近学科”不包括专业学位授权点。</w:t>
      </w:r>
    </w:p>
    <w:p>
      <w:pPr>
        <w:spacing w:line="560" w:lineRule="exact"/>
        <w:ind w:firstLine="643" w:firstLineChars="200"/>
        <w:rPr>
          <w:rFonts w:ascii="Times New Roman" w:hAnsi="Times New Roman" w:eastAsia="方正仿宋简体" w:cs="Times New Roman"/>
          <w:b/>
          <w:bCs/>
          <w:color w:val="000000" w:themeColor="text1"/>
          <w:sz w:val="32"/>
          <w:szCs w:val="32"/>
          <w:u w:val="none"/>
          <w14:textFill>
            <w14:solidFill>
              <w14:schemeClr w14:val="tx1"/>
            </w14:solidFill>
          </w14:textFill>
        </w:rPr>
      </w:pPr>
      <w:r>
        <w:rPr>
          <w:rFonts w:hint="eastAsia" w:ascii="Times New Roman" w:hAnsi="Times New Roman" w:eastAsia="方正仿宋简体" w:cs="Times New Roman"/>
          <w:b/>
          <w:bCs/>
          <w:color w:val="000000" w:themeColor="text1"/>
          <w:sz w:val="32"/>
          <w:szCs w:val="32"/>
          <w:u w:val="none"/>
          <w14:textFill>
            <w14:solidFill>
              <w14:schemeClr w14:val="tx1"/>
            </w14:solidFill>
          </w14:textFill>
        </w:rPr>
        <w:t>表</w:t>
      </w:r>
      <w:r>
        <w:rPr>
          <w:rFonts w:ascii="Times New Roman" w:hAnsi="Times New Roman" w:eastAsia="方正仿宋简体" w:cs="Times New Roman"/>
          <w:b/>
          <w:bCs/>
          <w:color w:val="000000" w:themeColor="text1"/>
          <w:sz w:val="32"/>
          <w:szCs w:val="32"/>
          <w:u w:val="none"/>
          <w14:textFill>
            <w14:solidFill>
              <w14:schemeClr w14:val="tx1"/>
            </w14:solidFill>
          </w14:textFill>
        </w:rPr>
        <w:t>III-</w:t>
      </w:r>
      <w:r>
        <w:rPr>
          <w:rFonts w:hint="eastAsia" w:ascii="Times New Roman" w:hAnsi="Times New Roman" w:eastAsia="方正仿宋简体" w:cs="Times New Roman"/>
          <w:b/>
          <w:bCs/>
          <w:color w:val="000000" w:themeColor="text1"/>
          <w:sz w:val="32"/>
          <w:szCs w:val="32"/>
          <w:u w:val="none"/>
          <w14:textFill>
            <w14:solidFill>
              <w14:schemeClr w14:val="tx1"/>
            </w14:solidFill>
          </w14:textFill>
        </w:rPr>
        <w:t xml:space="preserve">3 </w:t>
      </w:r>
      <w:r>
        <w:rPr>
          <w:rFonts w:ascii="Times New Roman" w:hAnsi="Times New Roman" w:eastAsia="方正仿宋简体" w:cs="Times New Roman"/>
          <w:b/>
          <w:bCs/>
          <w:color w:val="000000" w:themeColor="text1"/>
          <w:sz w:val="32"/>
          <w:szCs w:val="32"/>
          <w:u w:val="none"/>
          <w14:textFill>
            <w14:solidFill>
              <w14:schemeClr w14:val="tx1"/>
            </w14:solidFill>
          </w14:textFill>
        </w:rPr>
        <w:t>近五年在校生代表性成果</w:t>
      </w:r>
    </w:p>
    <w:p>
      <w:pPr>
        <w:spacing w:line="560" w:lineRule="exact"/>
        <w:ind w:firstLine="640" w:firstLineChars="200"/>
        <w:rPr>
          <w:rFonts w:ascii="Times New Roman" w:hAnsi="Times New Roman" w:eastAsia="方正仿宋简体" w:cs="Times New Roman"/>
          <w:color w:val="000000" w:themeColor="text1"/>
          <w:sz w:val="32"/>
          <w:szCs w:val="32"/>
          <w:u w:val="none"/>
          <w14:textFill>
            <w14:solidFill>
              <w14:schemeClr w14:val="tx1"/>
            </w14:solidFill>
          </w14:textFill>
        </w:rPr>
      </w:pPr>
      <w:r>
        <w:rPr>
          <w:rFonts w:ascii="Times New Roman" w:hAnsi="Times New Roman" w:eastAsia="方正仿宋简体" w:cs="Times New Roman"/>
          <w:color w:val="000000" w:themeColor="text1"/>
          <w:sz w:val="32"/>
          <w:szCs w:val="32"/>
          <w:u w:val="none"/>
          <w14:textFill>
            <w14:solidFill>
              <w14:schemeClr w14:val="tx1"/>
            </w14:solidFill>
          </w14:textFill>
        </w:rPr>
        <w:t>填写</w:t>
      </w:r>
      <w:r>
        <w:rPr>
          <w:rFonts w:hint="eastAsia" w:ascii="Times New Roman" w:hAnsi="Times New Roman" w:eastAsia="方正仿宋简体" w:cs="Times New Roman"/>
          <w:color w:val="000000" w:themeColor="text1"/>
          <w:sz w:val="32"/>
          <w:szCs w:val="32"/>
          <w:u w:val="none"/>
          <w14:textFill>
            <w14:solidFill>
              <w14:schemeClr w14:val="tx1"/>
            </w14:solidFill>
          </w14:textFill>
        </w:rPr>
        <w:t>本学科（在本学科无学位授权点的，可填写相关学位点情况）</w:t>
      </w:r>
      <w:r>
        <w:rPr>
          <w:rFonts w:ascii="Times New Roman" w:hAnsi="Times New Roman" w:eastAsia="方正仿宋简体" w:cs="Times New Roman"/>
          <w:color w:val="000000" w:themeColor="text1"/>
          <w:sz w:val="32"/>
          <w:szCs w:val="32"/>
          <w:u w:val="none"/>
          <w14:textFill>
            <w14:solidFill>
              <w14:schemeClr w14:val="tx1"/>
            </w14:solidFill>
          </w14:textFill>
        </w:rPr>
        <w:t>201</w:t>
      </w:r>
      <w:r>
        <w:rPr>
          <w:rFonts w:hint="eastAsia" w:ascii="Times New Roman" w:hAnsi="Times New Roman" w:eastAsia="方正仿宋简体" w:cs="Times New Roman"/>
          <w:color w:val="000000" w:themeColor="text1"/>
          <w:sz w:val="32"/>
          <w:szCs w:val="32"/>
          <w:u w:val="none"/>
          <w14:textFill>
            <w14:solidFill>
              <w14:schemeClr w14:val="tx1"/>
            </w14:solidFill>
          </w14:textFill>
        </w:rPr>
        <w:t>5</w:t>
      </w:r>
      <w:r>
        <w:rPr>
          <w:rFonts w:ascii="Times New Roman" w:hAnsi="Times New Roman" w:eastAsia="方正仿宋简体" w:cs="Times New Roman"/>
          <w:color w:val="000000" w:themeColor="text1"/>
          <w:sz w:val="32"/>
          <w:szCs w:val="32"/>
          <w:u w:val="none"/>
          <w14:textFill>
            <w14:solidFill>
              <w14:schemeClr w14:val="tx1"/>
            </w14:solidFill>
          </w14:textFill>
        </w:rPr>
        <w:t>年1月1日至201</w:t>
      </w:r>
      <w:r>
        <w:rPr>
          <w:rFonts w:hint="eastAsia" w:ascii="Times New Roman" w:hAnsi="Times New Roman" w:eastAsia="方正仿宋简体" w:cs="Times New Roman"/>
          <w:color w:val="000000" w:themeColor="text1"/>
          <w:sz w:val="32"/>
          <w:szCs w:val="32"/>
          <w:u w:val="none"/>
          <w14:textFill>
            <w14:solidFill>
              <w14:schemeClr w14:val="tx1"/>
            </w14:solidFill>
          </w14:textFill>
        </w:rPr>
        <w:t>9</w:t>
      </w:r>
      <w:r>
        <w:rPr>
          <w:rFonts w:ascii="Times New Roman" w:hAnsi="Times New Roman" w:eastAsia="方正仿宋简体" w:cs="Times New Roman"/>
          <w:color w:val="000000" w:themeColor="text1"/>
          <w:sz w:val="32"/>
          <w:szCs w:val="32"/>
          <w:u w:val="none"/>
          <w14:textFill>
            <w14:solidFill>
              <w14:schemeClr w14:val="tx1"/>
            </w14:solidFill>
          </w14:textFill>
        </w:rPr>
        <w:t>年12月31日期间在校学生以第一作者</w:t>
      </w:r>
      <w:r>
        <w:rPr>
          <w:rFonts w:hint="eastAsia" w:ascii="Times New Roman" w:hAnsi="Times New Roman" w:eastAsia="方正仿宋简体" w:cs="Times New Roman"/>
          <w:color w:val="000000" w:themeColor="text1"/>
          <w:sz w:val="32"/>
          <w:szCs w:val="32"/>
          <w:u w:val="none"/>
          <w:lang w:eastAsia="zh-CN"/>
          <w14:textFill>
            <w14:solidFill>
              <w14:schemeClr w14:val="tx1"/>
            </w14:solidFill>
          </w14:textFill>
        </w:rPr>
        <w:t>（通讯作者）</w:t>
      </w:r>
      <w:r>
        <w:rPr>
          <w:rFonts w:ascii="Times New Roman" w:hAnsi="Times New Roman" w:eastAsia="方正仿宋简体" w:cs="Times New Roman"/>
          <w:color w:val="000000" w:themeColor="text1"/>
          <w:sz w:val="32"/>
          <w:szCs w:val="32"/>
          <w:u w:val="none"/>
          <w14:textFill>
            <w14:solidFill>
              <w14:schemeClr w14:val="tx1"/>
            </w14:solidFill>
          </w14:textFill>
        </w:rPr>
        <w:t>或除导师外本人排名第一取得的成果。在校生在学期间投稿、参赛，毕业后发表、获奖，署名为本单位的成果也可填入。</w:t>
      </w:r>
    </w:p>
    <w:p>
      <w:pPr>
        <w:spacing w:line="560" w:lineRule="exact"/>
        <w:ind w:firstLine="643" w:firstLineChars="200"/>
        <w:rPr>
          <w:rFonts w:ascii="Times New Roman" w:hAnsi="Times New Roman" w:eastAsia="方正仿宋简体" w:cs="Times New Roman"/>
          <w:color w:val="000000" w:themeColor="text1"/>
          <w:sz w:val="32"/>
          <w:szCs w:val="32"/>
          <w:u w:val="none"/>
          <w14:textFill>
            <w14:solidFill>
              <w14:schemeClr w14:val="tx1"/>
            </w14:solidFill>
          </w14:textFill>
        </w:rPr>
      </w:pPr>
      <w:r>
        <w:rPr>
          <w:rFonts w:hint="eastAsia" w:ascii="Times New Roman" w:hAnsi="Times New Roman" w:eastAsia="方正仿宋简体" w:cs="Times New Roman"/>
          <w:b/>
          <w:color w:val="000000" w:themeColor="text1"/>
          <w:sz w:val="32"/>
          <w:szCs w:val="32"/>
          <w:u w:val="none"/>
          <w14:textFill>
            <w14:solidFill>
              <w14:schemeClr w14:val="tx1"/>
            </w14:solidFill>
          </w14:textFill>
        </w:rPr>
        <w:t>表IV-1</w:t>
      </w:r>
      <w:r>
        <w:rPr>
          <w:rFonts w:ascii="Times New Roman" w:hAnsi="Times New Roman" w:eastAsia="方正仿宋简体" w:cs="Times New Roman"/>
          <w:color w:val="000000" w:themeColor="text1"/>
          <w:sz w:val="32"/>
          <w:szCs w:val="32"/>
          <w:u w:val="none"/>
          <w14:textFill>
            <w14:solidFill>
              <w14:schemeClr w14:val="tx1"/>
            </w14:solidFill>
          </w14:textFill>
        </w:rPr>
        <w:t xml:space="preserve"> 科研项目数及经费情况</w:t>
      </w:r>
    </w:p>
    <w:p>
      <w:pPr>
        <w:spacing w:line="560" w:lineRule="exact"/>
        <w:ind w:firstLine="640" w:firstLineChars="200"/>
        <w:rPr>
          <w:rFonts w:hint="eastAsia" w:ascii="Times New Roman" w:hAnsi="Times New Roman" w:eastAsia="方正仿宋简体" w:cs="Times New Roman"/>
          <w:color w:val="000000" w:themeColor="text1"/>
          <w:sz w:val="32"/>
          <w:szCs w:val="32"/>
          <w:u w:val="none"/>
          <w14:textFill>
            <w14:solidFill>
              <w14:schemeClr w14:val="tx1"/>
            </w14:solidFill>
          </w14:textFill>
        </w:rPr>
      </w:pPr>
      <w:r>
        <w:rPr>
          <w:rFonts w:ascii="Times New Roman" w:hAnsi="Times New Roman" w:eastAsia="方正仿宋简体" w:cs="Times New Roman"/>
          <w:color w:val="000000" w:themeColor="text1"/>
          <w:sz w:val="32"/>
          <w:szCs w:val="32"/>
          <w:u w:val="none"/>
          <w14:textFill>
            <w14:solidFill>
              <w14:schemeClr w14:val="tx1"/>
            </w14:solidFill>
          </w14:textFill>
        </w:rPr>
        <w:t xml:space="preserve">1. </w:t>
      </w:r>
      <w:r>
        <w:rPr>
          <w:rFonts w:hint="eastAsia" w:ascii="Times New Roman" w:hAnsi="Times New Roman" w:eastAsia="方正仿宋简体" w:cs="Times New Roman"/>
          <w:color w:val="000000" w:themeColor="text1"/>
          <w:sz w:val="32"/>
          <w:szCs w:val="32"/>
          <w:u w:val="none"/>
          <w14:textFill>
            <w14:solidFill>
              <w14:schemeClr w14:val="tx1"/>
            </w14:solidFill>
          </w14:textFill>
        </w:rPr>
        <w:t>新增</w:t>
      </w:r>
      <w:r>
        <w:rPr>
          <w:rFonts w:ascii="Times New Roman" w:hAnsi="Times New Roman" w:eastAsia="方正仿宋简体" w:cs="Times New Roman"/>
          <w:color w:val="000000" w:themeColor="text1"/>
          <w:sz w:val="32"/>
          <w:szCs w:val="32"/>
          <w:u w:val="none"/>
          <w14:textFill>
            <w14:solidFill>
              <w14:schemeClr w14:val="tx1"/>
            </w14:solidFill>
          </w14:textFill>
        </w:rPr>
        <w:t>项目数</w:t>
      </w:r>
      <w:r>
        <w:rPr>
          <w:rFonts w:hint="eastAsia" w:ascii="Times New Roman" w:hAnsi="Times New Roman" w:eastAsia="方正仿宋简体" w:cs="Times New Roman"/>
          <w:color w:val="000000" w:themeColor="text1"/>
          <w:sz w:val="32"/>
          <w:szCs w:val="32"/>
          <w:u w:val="none"/>
          <w:lang w:eastAsia="zh-CN"/>
          <w14:textFill>
            <w14:solidFill>
              <w14:schemeClr w14:val="tx1"/>
            </w14:solidFill>
          </w14:textFill>
        </w:rPr>
        <w:t>：按照</w:t>
      </w:r>
      <w:r>
        <w:rPr>
          <w:rFonts w:ascii="Times New Roman" w:hAnsi="Times New Roman" w:eastAsia="方正仿宋简体" w:cs="Times New Roman"/>
          <w:color w:val="000000" w:themeColor="text1"/>
          <w:sz w:val="32"/>
          <w:szCs w:val="32"/>
          <w:u w:val="none"/>
          <w14:textFill>
            <w14:solidFill>
              <w14:schemeClr w14:val="tx1"/>
            </w14:solidFill>
          </w14:textFill>
        </w:rPr>
        <w:t>当年</w:t>
      </w:r>
      <w:r>
        <w:rPr>
          <w:rFonts w:hint="eastAsia" w:ascii="Times New Roman" w:hAnsi="Times New Roman" w:eastAsia="方正仿宋简体" w:cs="Times New Roman"/>
          <w:color w:val="000000" w:themeColor="text1"/>
          <w:sz w:val="32"/>
          <w:szCs w:val="32"/>
          <w:u w:val="none"/>
          <w14:textFill>
            <w14:solidFill>
              <w14:schemeClr w14:val="tx1"/>
            </w14:solidFill>
          </w14:textFill>
        </w:rPr>
        <w:t>新获批的科研</w:t>
      </w:r>
      <w:r>
        <w:rPr>
          <w:rFonts w:ascii="Times New Roman" w:hAnsi="Times New Roman" w:eastAsia="方正仿宋简体" w:cs="Times New Roman"/>
          <w:color w:val="000000" w:themeColor="text1"/>
          <w:sz w:val="32"/>
          <w:szCs w:val="32"/>
          <w:u w:val="none"/>
          <w14:textFill>
            <w14:solidFill>
              <w14:schemeClr w14:val="tx1"/>
            </w14:solidFill>
          </w14:textFill>
        </w:rPr>
        <w:t>项目数</w:t>
      </w:r>
      <w:r>
        <w:rPr>
          <w:rFonts w:hint="eastAsia" w:ascii="Times New Roman" w:hAnsi="Times New Roman" w:eastAsia="方正仿宋简体" w:cs="Times New Roman"/>
          <w:color w:val="000000" w:themeColor="text1"/>
          <w:sz w:val="32"/>
          <w:szCs w:val="32"/>
          <w:u w:val="none"/>
          <w:lang w:eastAsia="zh-CN"/>
          <w14:textFill>
            <w14:solidFill>
              <w14:schemeClr w14:val="tx1"/>
            </w14:solidFill>
          </w14:textFill>
        </w:rPr>
        <w:t>统计</w:t>
      </w:r>
      <w:r>
        <w:rPr>
          <w:rFonts w:ascii="Times New Roman" w:hAnsi="Times New Roman" w:eastAsia="方正仿宋简体" w:cs="Times New Roman"/>
          <w:color w:val="000000" w:themeColor="text1"/>
          <w:sz w:val="32"/>
          <w:szCs w:val="32"/>
          <w:u w:val="none"/>
          <w14:textFill>
            <w14:solidFill>
              <w14:schemeClr w14:val="tx1"/>
            </w14:solidFill>
          </w14:textFill>
        </w:rPr>
        <w:t>。</w:t>
      </w:r>
    </w:p>
    <w:p>
      <w:pPr>
        <w:spacing w:line="560" w:lineRule="exact"/>
        <w:ind w:firstLine="640" w:firstLineChars="200"/>
        <w:rPr>
          <w:rFonts w:hint="eastAsia" w:ascii="Times New Roman" w:hAnsi="Times New Roman" w:eastAsia="方正仿宋简体" w:cs="Times New Roman"/>
          <w:color w:val="000000" w:themeColor="text1"/>
          <w:sz w:val="32"/>
          <w:szCs w:val="32"/>
          <w:u w:val="none"/>
          <w14:textFill>
            <w14:solidFill>
              <w14:schemeClr w14:val="tx1"/>
            </w14:solidFill>
          </w14:textFill>
        </w:rPr>
      </w:pPr>
      <w:r>
        <w:rPr>
          <w:rFonts w:hint="eastAsia" w:ascii="Times New Roman" w:hAnsi="Times New Roman" w:eastAsia="方正仿宋简体" w:cs="Times New Roman"/>
          <w:color w:val="000000" w:themeColor="text1"/>
          <w:sz w:val="32"/>
          <w:szCs w:val="32"/>
          <w:u w:val="none"/>
          <w:lang w:val="en-US" w:eastAsia="zh-CN"/>
          <w14:textFill>
            <w14:solidFill>
              <w14:schemeClr w14:val="tx1"/>
            </w14:solidFill>
          </w14:textFill>
        </w:rPr>
        <w:t>2</w:t>
      </w:r>
      <w:r>
        <w:rPr>
          <w:rFonts w:ascii="Times New Roman" w:hAnsi="Times New Roman" w:eastAsia="方正仿宋简体" w:cs="Times New Roman"/>
          <w:color w:val="000000" w:themeColor="text1"/>
          <w:sz w:val="32"/>
          <w:szCs w:val="32"/>
          <w:u w:val="none"/>
          <w14:textFill>
            <w14:solidFill>
              <w14:schemeClr w14:val="tx1"/>
            </w14:solidFill>
          </w14:textFill>
        </w:rPr>
        <w:t>. 经费数</w:t>
      </w:r>
      <w:r>
        <w:rPr>
          <w:rFonts w:hint="eastAsia" w:ascii="Times New Roman" w:hAnsi="Times New Roman" w:eastAsia="方正仿宋简体" w:cs="Times New Roman"/>
          <w:color w:val="000000" w:themeColor="text1"/>
          <w:sz w:val="32"/>
          <w:szCs w:val="32"/>
          <w:u w:val="none"/>
          <w:lang w:eastAsia="zh-CN"/>
          <w14:textFill>
            <w14:solidFill>
              <w14:schemeClr w14:val="tx1"/>
            </w14:solidFill>
          </w14:textFill>
        </w:rPr>
        <w:t>：</w:t>
      </w:r>
      <w:r>
        <w:rPr>
          <w:rFonts w:ascii="Times New Roman" w:hAnsi="Times New Roman" w:eastAsia="方正仿宋简体" w:cs="Times New Roman"/>
          <w:color w:val="000000" w:themeColor="text1"/>
          <w:sz w:val="32"/>
          <w:szCs w:val="32"/>
          <w:u w:val="none"/>
          <w14:textFill>
            <w14:solidFill>
              <w14:schemeClr w14:val="tx1"/>
            </w14:solidFill>
          </w14:textFill>
        </w:rPr>
        <w:t>按照</w:t>
      </w:r>
      <w:r>
        <w:rPr>
          <w:rFonts w:hint="eastAsia" w:ascii="Times New Roman" w:hAnsi="Times New Roman" w:eastAsia="方正仿宋简体" w:cs="Times New Roman"/>
          <w:color w:val="000000" w:themeColor="text1"/>
          <w:sz w:val="32"/>
          <w:szCs w:val="32"/>
          <w:u w:val="none"/>
          <w14:textFill>
            <w14:solidFill>
              <w14:schemeClr w14:val="tx1"/>
            </w14:solidFill>
          </w14:textFill>
        </w:rPr>
        <w:t>相应类别项目</w:t>
      </w:r>
      <w:r>
        <w:rPr>
          <w:rFonts w:ascii="Times New Roman" w:hAnsi="Times New Roman" w:eastAsia="方正仿宋简体" w:cs="Times New Roman"/>
          <w:color w:val="000000" w:themeColor="text1"/>
          <w:sz w:val="32"/>
          <w:szCs w:val="32"/>
          <w:u w:val="none"/>
          <w14:textFill>
            <w14:solidFill>
              <w14:schemeClr w14:val="tx1"/>
            </w14:solidFill>
          </w14:textFill>
        </w:rPr>
        <w:t>当年到账经费</w:t>
      </w:r>
      <w:r>
        <w:rPr>
          <w:rFonts w:hint="eastAsia" w:ascii="Times New Roman" w:hAnsi="Times New Roman" w:eastAsia="方正仿宋简体" w:cs="Times New Roman"/>
          <w:color w:val="000000" w:themeColor="text1"/>
          <w:sz w:val="32"/>
          <w:szCs w:val="32"/>
          <w:u w:val="none"/>
          <w14:textFill>
            <w14:solidFill>
              <w14:schemeClr w14:val="tx1"/>
            </w14:solidFill>
          </w14:textFill>
        </w:rPr>
        <w:t>统计</w:t>
      </w:r>
      <w:r>
        <w:rPr>
          <w:rFonts w:ascii="Times New Roman" w:hAnsi="Times New Roman" w:eastAsia="方正仿宋简体" w:cs="Times New Roman"/>
          <w:color w:val="000000" w:themeColor="text1"/>
          <w:sz w:val="32"/>
          <w:szCs w:val="32"/>
          <w:u w:val="none"/>
          <w14:textFill>
            <w14:solidFill>
              <w14:schemeClr w14:val="tx1"/>
            </w14:solidFill>
          </w14:textFill>
        </w:rPr>
        <w:t>（含上年结转经费）</w:t>
      </w:r>
      <w:r>
        <w:rPr>
          <w:rFonts w:hint="eastAsia" w:ascii="Times New Roman" w:hAnsi="Times New Roman" w:eastAsia="方正仿宋简体" w:cs="Times New Roman"/>
          <w:color w:val="000000" w:themeColor="text1"/>
          <w:sz w:val="32"/>
          <w:szCs w:val="32"/>
          <w:u w:val="none"/>
          <w14:textFill>
            <w14:solidFill>
              <w14:schemeClr w14:val="tx1"/>
            </w14:solidFill>
          </w14:textFill>
        </w:rPr>
        <w:t>。</w:t>
      </w:r>
    </w:p>
    <w:p>
      <w:pPr>
        <w:spacing w:line="560" w:lineRule="exact"/>
        <w:ind w:firstLine="640" w:firstLineChars="200"/>
        <w:rPr>
          <w:rFonts w:hint="eastAsia" w:ascii="Times New Roman" w:hAnsi="Times New Roman" w:eastAsia="方正仿宋简体" w:cs="Times New Roman"/>
          <w:color w:val="000000" w:themeColor="text1"/>
          <w:sz w:val="32"/>
          <w:szCs w:val="32"/>
          <w:u w:val="none"/>
          <w:lang w:val="en-US" w:eastAsia="zh-CN"/>
          <w14:textFill>
            <w14:solidFill>
              <w14:schemeClr w14:val="tx1"/>
            </w14:solidFill>
          </w14:textFill>
        </w:rPr>
      </w:pPr>
      <w:r>
        <w:rPr>
          <w:rFonts w:hint="eastAsia" w:ascii="Times New Roman" w:hAnsi="Times New Roman" w:eastAsia="方正仿宋简体" w:cs="Times New Roman"/>
          <w:color w:val="000000" w:themeColor="text1"/>
          <w:sz w:val="32"/>
          <w:szCs w:val="32"/>
          <w:u w:val="none"/>
          <w:lang w:val="en-US" w:eastAsia="zh-CN"/>
          <w14:textFill>
            <w14:solidFill>
              <w14:schemeClr w14:val="tx1"/>
            </w14:solidFill>
          </w14:textFill>
        </w:rPr>
        <w:t>3. 目前承担科研项目：指</w:t>
      </w:r>
      <w:r>
        <w:rPr>
          <w:rFonts w:hint="eastAsia" w:ascii="Times New Roman" w:hAnsi="Times New Roman" w:eastAsia="方正仿宋简体" w:cs="Times New Roman"/>
          <w:color w:val="000000" w:themeColor="text1"/>
          <w:sz w:val="32"/>
          <w:szCs w:val="32"/>
          <w:u w:val="none"/>
          <w14:textFill>
            <w14:solidFill>
              <w14:schemeClr w14:val="tx1"/>
            </w14:solidFill>
          </w14:textFill>
        </w:rPr>
        <w:t>截至</w:t>
      </w:r>
      <w:r>
        <w:rPr>
          <w:rFonts w:ascii="Times New Roman" w:hAnsi="Times New Roman" w:eastAsia="方正仿宋简体" w:cs="Times New Roman"/>
          <w:color w:val="000000" w:themeColor="text1"/>
          <w:sz w:val="32"/>
          <w:szCs w:val="32"/>
          <w:u w:val="none"/>
          <w14:textFill>
            <w14:solidFill>
              <w14:schemeClr w14:val="tx1"/>
            </w14:solidFill>
          </w14:textFill>
        </w:rPr>
        <w:t>201</w:t>
      </w:r>
      <w:r>
        <w:rPr>
          <w:rFonts w:hint="eastAsia" w:ascii="Times New Roman" w:hAnsi="Times New Roman" w:eastAsia="方正仿宋简体" w:cs="Times New Roman"/>
          <w:color w:val="000000" w:themeColor="text1"/>
          <w:sz w:val="32"/>
          <w:szCs w:val="32"/>
          <w:u w:val="none"/>
          <w14:textFill>
            <w14:solidFill>
              <w14:schemeClr w14:val="tx1"/>
            </w14:solidFill>
          </w14:textFill>
        </w:rPr>
        <w:t>9</w:t>
      </w:r>
      <w:r>
        <w:rPr>
          <w:rFonts w:ascii="Times New Roman" w:hAnsi="Times New Roman" w:eastAsia="方正仿宋简体" w:cs="Times New Roman"/>
          <w:color w:val="000000" w:themeColor="text1"/>
          <w:sz w:val="32"/>
          <w:szCs w:val="32"/>
          <w:u w:val="none"/>
          <w14:textFill>
            <w14:solidFill>
              <w14:schemeClr w14:val="tx1"/>
            </w14:solidFill>
          </w14:textFill>
        </w:rPr>
        <w:t>年12月31日尚未结题</w:t>
      </w:r>
      <w:r>
        <w:rPr>
          <w:rFonts w:hint="eastAsia" w:ascii="Times New Roman" w:hAnsi="Times New Roman" w:eastAsia="方正仿宋简体" w:cs="Times New Roman"/>
          <w:color w:val="000000" w:themeColor="text1"/>
          <w:sz w:val="32"/>
          <w:szCs w:val="32"/>
          <w:u w:val="none"/>
          <w14:textFill>
            <w14:solidFill>
              <w14:schemeClr w14:val="tx1"/>
            </w14:solidFill>
          </w14:textFill>
        </w:rPr>
        <w:t>的</w:t>
      </w:r>
      <w:r>
        <w:rPr>
          <w:rFonts w:ascii="Times New Roman" w:hAnsi="Times New Roman" w:eastAsia="方正仿宋简体" w:cs="Times New Roman"/>
          <w:color w:val="000000" w:themeColor="text1"/>
          <w:sz w:val="32"/>
          <w:szCs w:val="32"/>
          <w:u w:val="none"/>
          <w14:textFill>
            <w14:solidFill>
              <w14:schemeClr w14:val="tx1"/>
            </w14:solidFill>
          </w14:textFill>
        </w:rPr>
        <w:t>科研项目</w:t>
      </w:r>
      <w:r>
        <w:rPr>
          <w:rFonts w:hint="eastAsia" w:ascii="Times New Roman" w:hAnsi="Times New Roman" w:eastAsia="方正仿宋简体" w:cs="Times New Roman"/>
          <w:color w:val="000000" w:themeColor="text1"/>
          <w:sz w:val="32"/>
          <w:szCs w:val="32"/>
          <w:u w:val="none"/>
          <w:lang w:eastAsia="zh-CN"/>
          <w14:textFill>
            <w14:solidFill>
              <w14:schemeClr w14:val="tx1"/>
            </w14:solidFill>
          </w14:textFill>
        </w:rPr>
        <w:t>。</w:t>
      </w:r>
    </w:p>
    <w:p>
      <w:pPr>
        <w:tabs>
          <w:tab w:val="left" w:pos="1928"/>
        </w:tabs>
        <w:spacing w:line="560" w:lineRule="exact"/>
        <w:ind w:firstLine="643" w:firstLineChars="200"/>
        <w:rPr>
          <w:rFonts w:ascii="Times New Roman" w:hAnsi="Times New Roman" w:eastAsia="方正仿宋简体" w:cs="Times New Roman"/>
          <w:color w:val="000000" w:themeColor="text1"/>
          <w:sz w:val="32"/>
          <w:szCs w:val="32"/>
          <w:u w:val="none"/>
          <w14:textFill>
            <w14:solidFill>
              <w14:schemeClr w14:val="tx1"/>
            </w14:solidFill>
          </w14:textFill>
        </w:rPr>
      </w:pPr>
      <w:r>
        <w:rPr>
          <w:rFonts w:hint="eastAsia" w:ascii="Times New Roman" w:hAnsi="Times New Roman" w:eastAsia="方正仿宋简体" w:cs="Times New Roman"/>
          <w:b/>
          <w:color w:val="000000" w:themeColor="text1"/>
          <w:sz w:val="32"/>
          <w:szCs w:val="32"/>
          <w:u w:val="none"/>
          <w14:textFill>
            <w14:solidFill>
              <w14:schemeClr w14:val="tx1"/>
            </w14:solidFill>
          </w14:textFill>
        </w:rPr>
        <w:t xml:space="preserve">表V-2-1 </w:t>
      </w:r>
      <w:r>
        <w:rPr>
          <w:rFonts w:ascii="Times New Roman" w:hAnsi="Times New Roman" w:eastAsia="方正仿宋简体" w:cs="Times New Roman"/>
          <w:color w:val="000000" w:themeColor="text1"/>
          <w:sz w:val="32"/>
          <w:szCs w:val="32"/>
          <w:u w:val="none"/>
          <w14:textFill>
            <w14:solidFill>
              <w14:schemeClr w14:val="tx1"/>
            </w14:solidFill>
          </w14:textFill>
        </w:rPr>
        <w:t>图书资料情况</w:t>
      </w:r>
    </w:p>
    <w:p>
      <w:pPr>
        <w:tabs>
          <w:tab w:val="left" w:pos="1928"/>
        </w:tabs>
        <w:spacing w:line="560" w:lineRule="exact"/>
        <w:ind w:firstLine="640" w:firstLineChars="200"/>
        <w:rPr>
          <w:rFonts w:ascii="Times New Roman" w:hAnsi="Times New Roman" w:eastAsia="方正仿宋简体" w:cs="Times New Roman"/>
          <w:color w:val="000000" w:themeColor="text1"/>
          <w:sz w:val="32"/>
          <w:szCs w:val="32"/>
          <w:u w:val="none"/>
          <w14:textFill>
            <w14:solidFill>
              <w14:schemeClr w14:val="tx1"/>
            </w14:solidFill>
          </w14:textFill>
        </w:rPr>
      </w:pPr>
      <w:r>
        <w:rPr>
          <w:rFonts w:ascii="Times New Roman" w:hAnsi="Times New Roman" w:eastAsia="方正仿宋简体" w:cs="Times New Roman"/>
          <w:color w:val="000000" w:themeColor="text1"/>
          <w:sz w:val="32"/>
          <w:szCs w:val="32"/>
          <w:u w:val="none"/>
          <w14:textFill>
            <w14:solidFill>
              <w14:schemeClr w14:val="tx1"/>
            </w14:solidFill>
          </w14:textFill>
        </w:rPr>
        <w:t>本表中的</w:t>
      </w:r>
      <w:r>
        <w:rPr>
          <w:rFonts w:hint="eastAsia" w:ascii="Times New Roman" w:hAnsi="Times New Roman" w:eastAsia="方正仿宋简体" w:cs="Times New Roman"/>
          <w:color w:val="000000" w:themeColor="text1"/>
          <w:sz w:val="32"/>
          <w:szCs w:val="32"/>
          <w:u w:val="none"/>
          <w14:textFill>
            <w14:solidFill>
              <w14:schemeClr w14:val="tx1"/>
            </w14:solidFill>
          </w14:textFill>
        </w:rPr>
        <w:t>“</w:t>
      </w:r>
      <w:r>
        <w:rPr>
          <w:rFonts w:ascii="Times New Roman" w:hAnsi="Times New Roman" w:eastAsia="方正仿宋简体" w:cs="Times New Roman"/>
          <w:color w:val="000000" w:themeColor="text1"/>
          <w:sz w:val="32"/>
          <w:szCs w:val="32"/>
          <w:u w:val="none"/>
          <w14:textFill>
            <w14:solidFill>
              <w14:schemeClr w14:val="tx1"/>
            </w14:solidFill>
          </w14:textFill>
        </w:rPr>
        <w:t>中文藏书</w:t>
      </w:r>
      <w:r>
        <w:rPr>
          <w:rFonts w:hint="eastAsia" w:ascii="Times New Roman" w:hAnsi="Times New Roman" w:eastAsia="方正仿宋简体" w:cs="Times New Roman"/>
          <w:color w:val="000000" w:themeColor="text1"/>
          <w:sz w:val="32"/>
          <w:szCs w:val="32"/>
          <w:u w:val="none"/>
          <w14:textFill>
            <w14:solidFill>
              <w14:schemeClr w14:val="tx1"/>
            </w14:solidFill>
          </w14:textFill>
        </w:rPr>
        <w:t>”“</w:t>
      </w:r>
      <w:r>
        <w:rPr>
          <w:rFonts w:ascii="Times New Roman" w:hAnsi="Times New Roman" w:eastAsia="方正仿宋简体" w:cs="Times New Roman"/>
          <w:color w:val="000000" w:themeColor="text1"/>
          <w:sz w:val="32"/>
          <w:szCs w:val="32"/>
          <w:u w:val="none"/>
          <w14:textFill>
            <w14:solidFill>
              <w14:schemeClr w14:val="tx1"/>
            </w14:solidFill>
          </w14:textFill>
        </w:rPr>
        <w:t>外文藏书</w:t>
      </w:r>
      <w:r>
        <w:rPr>
          <w:rFonts w:hint="eastAsia" w:ascii="Times New Roman" w:hAnsi="Times New Roman" w:eastAsia="方正仿宋简体" w:cs="Times New Roman"/>
          <w:color w:val="000000" w:themeColor="text1"/>
          <w:sz w:val="32"/>
          <w:szCs w:val="32"/>
          <w:u w:val="none"/>
          <w14:textFill>
            <w14:solidFill>
              <w14:schemeClr w14:val="tx1"/>
            </w14:solidFill>
          </w14:textFill>
        </w:rPr>
        <w:t>”“</w:t>
      </w:r>
      <w:r>
        <w:rPr>
          <w:rFonts w:ascii="Times New Roman" w:hAnsi="Times New Roman" w:eastAsia="方正仿宋简体" w:cs="Times New Roman"/>
          <w:color w:val="000000" w:themeColor="text1"/>
          <w:sz w:val="32"/>
          <w:szCs w:val="32"/>
          <w:u w:val="none"/>
          <w14:textFill>
            <w14:solidFill>
              <w14:schemeClr w14:val="tx1"/>
            </w14:solidFill>
          </w14:textFill>
        </w:rPr>
        <w:t>订阅国内</w:t>
      </w:r>
      <w:r>
        <w:rPr>
          <w:rFonts w:hint="eastAsia" w:ascii="Times New Roman" w:hAnsi="Times New Roman" w:eastAsia="方正仿宋简体" w:cs="Times New Roman"/>
          <w:color w:val="000000" w:themeColor="text1"/>
          <w:sz w:val="32"/>
          <w:szCs w:val="32"/>
          <w:u w:val="none"/>
          <w14:textFill>
            <w14:solidFill>
              <w14:schemeClr w14:val="tx1"/>
            </w14:solidFill>
          </w14:textFill>
        </w:rPr>
        <w:t>专业</w:t>
      </w:r>
      <w:r>
        <w:rPr>
          <w:rFonts w:ascii="Times New Roman" w:hAnsi="Times New Roman" w:eastAsia="方正仿宋简体" w:cs="Times New Roman"/>
          <w:color w:val="000000" w:themeColor="text1"/>
          <w:sz w:val="32"/>
          <w:szCs w:val="32"/>
          <w:u w:val="none"/>
          <w14:textFill>
            <w14:solidFill>
              <w14:schemeClr w14:val="tx1"/>
            </w14:solidFill>
          </w14:textFill>
        </w:rPr>
        <w:t>期刊</w:t>
      </w:r>
      <w:r>
        <w:rPr>
          <w:rFonts w:hint="eastAsia" w:ascii="Times New Roman" w:hAnsi="Times New Roman" w:eastAsia="方正仿宋简体" w:cs="Times New Roman"/>
          <w:color w:val="000000" w:themeColor="text1"/>
          <w:sz w:val="32"/>
          <w:szCs w:val="32"/>
          <w:u w:val="none"/>
          <w14:textFill>
            <w14:solidFill>
              <w14:schemeClr w14:val="tx1"/>
            </w14:solidFill>
          </w14:textFill>
        </w:rPr>
        <w:t>”“订阅</w:t>
      </w:r>
      <w:r>
        <w:rPr>
          <w:rFonts w:ascii="Times New Roman" w:hAnsi="Times New Roman" w:eastAsia="方正仿宋简体" w:cs="Times New Roman"/>
          <w:color w:val="000000" w:themeColor="text1"/>
          <w:sz w:val="32"/>
          <w:szCs w:val="32"/>
          <w:u w:val="none"/>
          <w14:textFill>
            <w14:solidFill>
              <w14:schemeClr w14:val="tx1"/>
            </w14:solidFill>
          </w14:textFill>
        </w:rPr>
        <w:t>国外</w:t>
      </w:r>
      <w:r>
        <w:rPr>
          <w:rFonts w:hint="eastAsia" w:ascii="Times New Roman" w:hAnsi="Times New Roman" w:eastAsia="方正仿宋简体" w:cs="Times New Roman"/>
          <w:color w:val="000000" w:themeColor="text1"/>
          <w:sz w:val="32"/>
          <w:szCs w:val="32"/>
          <w:u w:val="none"/>
          <w14:textFill>
            <w14:solidFill>
              <w14:schemeClr w14:val="tx1"/>
            </w14:solidFill>
          </w14:textFill>
        </w:rPr>
        <w:t>专业</w:t>
      </w:r>
      <w:r>
        <w:rPr>
          <w:rFonts w:ascii="Times New Roman" w:hAnsi="Times New Roman" w:eastAsia="方正仿宋简体" w:cs="Times New Roman"/>
          <w:color w:val="000000" w:themeColor="text1"/>
          <w:sz w:val="32"/>
          <w:szCs w:val="32"/>
          <w:u w:val="none"/>
          <w14:textFill>
            <w14:solidFill>
              <w14:schemeClr w14:val="tx1"/>
            </w14:solidFill>
          </w14:textFill>
        </w:rPr>
        <w:t>期刊</w:t>
      </w:r>
      <w:r>
        <w:rPr>
          <w:rFonts w:hint="eastAsia" w:ascii="Times New Roman" w:hAnsi="Times New Roman" w:eastAsia="方正仿宋简体" w:cs="Times New Roman"/>
          <w:color w:val="000000" w:themeColor="text1"/>
          <w:sz w:val="32"/>
          <w:szCs w:val="32"/>
          <w:u w:val="none"/>
          <w14:textFill>
            <w14:solidFill>
              <w14:schemeClr w14:val="tx1"/>
            </w14:solidFill>
          </w14:textFill>
        </w:rPr>
        <w:t>”</w:t>
      </w:r>
      <w:r>
        <w:rPr>
          <w:rFonts w:ascii="Times New Roman" w:hAnsi="Times New Roman" w:eastAsia="方正仿宋简体" w:cs="Times New Roman"/>
          <w:color w:val="000000" w:themeColor="text1"/>
          <w:sz w:val="32"/>
          <w:szCs w:val="32"/>
          <w:u w:val="none"/>
          <w14:textFill>
            <w14:solidFill>
              <w14:schemeClr w14:val="tx1"/>
            </w14:solidFill>
          </w14:textFill>
        </w:rPr>
        <w:t>均为纸质书刊。</w:t>
      </w:r>
    </w:p>
    <w:p>
      <w:pPr>
        <w:tabs>
          <w:tab w:val="left" w:pos="1928"/>
        </w:tabs>
        <w:spacing w:line="560" w:lineRule="exact"/>
        <w:ind w:firstLine="643" w:firstLineChars="200"/>
        <w:rPr>
          <w:rFonts w:ascii="Times New Roman" w:hAnsi="Times New Roman" w:eastAsia="方正仿宋简体" w:cs="Times New Roman"/>
          <w:b/>
          <w:color w:val="000000" w:themeColor="text1"/>
          <w:sz w:val="32"/>
          <w:szCs w:val="32"/>
          <w:u w:val="none"/>
          <w14:textFill>
            <w14:solidFill>
              <w14:schemeClr w14:val="tx1"/>
            </w14:solidFill>
          </w14:textFill>
        </w:rPr>
      </w:pPr>
      <w:r>
        <w:rPr>
          <w:rFonts w:hint="eastAsia" w:ascii="Times New Roman" w:hAnsi="Times New Roman" w:eastAsia="方正仿宋简体" w:cs="Times New Roman"/>
          <w:b/>
          <w:color w:val="000000" w:themeColor="text1"/>
          <w:sz w:val="32"/>
          <w:szCs w:val="32"/>
          <w:u w:val="none"/>
          <w14:textFill>
            <w14:solidFill>
              <w14:schemeClr w14:val="tx1"/>
            </w14:solidFill>
          </w14:textFill>
        </w:rPr>
        <w:t>其他说明：</w:t>
      </w:r>
    </w:p>
    <w:p>
      <w:pPr>
        <w:tabs>
          <w:tab w:val="left" w:pos="1928"/>
        </w:tabs>
        <w:spacing w:line="560" w:lineRule="exact"/>
        <w:ind w:firstLine="640" w:firstLineChars="200"/>
        <w:rPr>
          <w:rFonts w:ascii="Times New Roman" w:hAnsi="Times New Roman" w:eastAsia="方正仿宋简体" w:cs="Times New Roman"/>
          <w:color w:val="000000" w:themeColor="text1"/>
          <w:sz w:val="32"/>
          <w:szCs w:val="32"/>
          <w:u w:val="none"/>
          <w14:textFill>
            <w14:solidFill>
              <w14:schemeClr w14:val="tx1"/>
            </w14:solidFill>
          </w14:textFill>
        </w:rPr>
      </w:pPr>
      <w:r>
        <w:rPr>
          <w:rFonts w:hint="eastAsia" w:ascii="Times New Roman" w:hAnsi="Times New Roman" w:eastAsia="方正仿宋简体" w:cs="Times New Roman"/>
          <w:color w:val="000000" w:themeColor="text1"/>
          <w:sz w:val="32"/>
          <w:szCs w:val="32"/>
          <w:u w:val="none"/>
          <w:lang w:val="en-US" w:eastAsia="zh-CN"/>
          <w14:textFill>
            <w14:solidFill>
              <w14:schemeClr w14:val="tx1"/>
            </w14:solidFill>
          </w14:textFill>
        </w:rPr>
        <w:t xml:space="preserve">1. </w:t>
      </w:r>
      <w:r>
        <w:rPr>
          <w:rFonts w:ascii="Times New Roman" w:hAnsi="Times New Roman" w:eastAsia="方正仿宋简体" w:cs="Times New Roman"/>
          <w:color w:val="000000" w:themeColor="text1"/>
          <w:sz w:val="32"/>
          <w:szCs w:val="32"/>
          <w:u w:val="none"/>
          <w14:textFill>
            <w14:solidFill>
              <w14:schemeClr w14:val="tx1"/>
            </w14:solidFill>
          </w14:textFill>
        </w:rPr>
        <w:t>对</w:t>
      </w:r>
      <w:r>
        <w:rPr>
          <w:rFonts w:hint="eastAsia" w:ascii="Times New Roman" w:hAnsi="Times New Roman" w:eastAsia="方正仿宋简体" w:cs="Times New Roman"/>
          <w:color w:val="000000" w:themeColor="text1"/>
          <w:sz w:val="32"/>
          <w:szCs w:val="32"/>
          <w:u w:val="none"/>
          <w14:textFill>
            <w14:solidFill>
              <w14:schemeClr w14:val="tx1"/>
            </w14:solidFill>
          </w14:textFill>
        </w:rPr>
        <w:t>一级学科申请</w:t>
      </w:r>
      <w:r>
        <w:rPr>
          <w:rFonts w:ascii="Times New Roman" w:hAnsi="Times New Roman" w:eastAsia="方正仿宋简体" w:cs="Times New Roman"/>
          <w:color w:val="000000" w:themeColor="text1"/>
          <w:sz w:val="32"/>
          <w:szCs w:val="32"/>
          <w:u w:val="none"/>
          <w14:textFill>
            <w14:solidFill>
              <w14:schemeClr w14:val="tx1"/>
            </w14:solidFill>
          </w14:textFill>
        </w:rPr>
        <w:t>基本条件</w:t>
      </w:r>
      <w:r>
        <w:rPr>
          <w:rFonts w:hint="eastAsia" w:ascii="Times New Roman" w:hAnsi="Times New Roman" w:eastAsia="方正仿宋简体" w:cs="Times New Roman"/>
          <w:color w:val="000000" w:themeColor="text1"/>
          <w:sz w:val="32"/>
          <w:szCs w:val="32"/>
          <w:u w:val="none"/>
          <w14:textFill>
            <w14:solidFill>
              <w14:schemeClr w14:val="tx1"/>
            </w14:solidFill>
          </w14:textFill>
        </w:rPr>
        <w:t>中</w:t>
      </w:r>
      <w:r>
        <w:rPr>
          <w:rFonts w:ascii="Times New Roman" w:hAnsi="Times New Roman" w:eastAsia="方正仿宋简体" w:cs="Times New Roman"/>
          <w:color w:val="000000" w:themeColor="text1"/>
          <w:sz w:val="32"/>
          <w:szCs w:val="32"/>
          <w:u w:val="none"/>
          <w14:textFill>
            <w14:solidFill>
              <w14:schemeClr w14:val="tx1"/>
            </w14:solidFill>
          </w14:textFill>
        </w:rPr>
        <w:t>有要求</w:t>
      </w:r>
      <w:r>
        <w:rPr>
          <w:rFonts w:hint="eastAsia" w:ascii="Times New Roman" w:hAnsi="Times New Roman" w:eastAsia="方正仿宋简体" w:cs="Times New Roman"/>
          <w:color w:val="000000" w:themeColor="text1"/>
          <w:sz w:val="32"/>
          <w:szCs w:val="32"/>
          <w:u w:val="none"/>
          <w14:textFill>
            <w14:solidFill>
              <w14:schemeClr w14:val="tx1"/>
            </w14:solidFill>
          </w14:textFill>
        </w:rPr>
        <w:t>但</w:t>
      </w:r>
      <w:r>
        <w:rPr>
          <w:rFonts w:ascii="Times New Roman" w:hAnsi="Times New Roman" w:eastAsia="方正仿宋简体" w:cs="Times New Roman"/>
          <w:color w:val="000000" w:themeColor="text1"/>
          <w:sz w:val="32"/>
          <w:szCs w:val="32"/>
          <w:u w:val="none"/>
          <w14:textFill>
            <w14:solidFill>
              <w14:schemeClr w14:val="tx1"/>
            </w14:solidFill>
          </w14:textFill>
        </w:rPr>
        <w:t>在相关表格中</w:t>
      </w:r>
      <w:r>
        <w:rPr>
          <w:rFonts w:hint="eastAsia" w:ascii="Times New Roman" w:hAnsi="Times New Roman" w:eastAsia="方正仿宋简体" w:cs="Times New Roman"/>
          <w:color w:val="000000" w:themeColor="text1"/>
          <w:sz w:val="32"/>
          <w:szCs w:val="32"/>
          <w:u w:val="none"/>
          <w14:textFill>
            <w14:solidFill>
              <w14:schemeClr w14:val="tx1"/>
            </w14:solidFill>
          </w14:textFill>
        </w:rPr>
        <w:t>未能</w:t>
      </w:r>
      <w:r>
        <w:rPr>
          <w:rFonts w:ascii="Times New Roman" w:hAnsi="Times New Roman" w:eastAsia="方正仿宋简体" w:cs="Times New Roman"/>
          <w:color w:val="000000" w:themeColor="text1"/>
          <w:sz w:val="32"/>
          <w:szCs w:val="32"/>
          <w:u w:val="none"/>
          <w14:textFill>
            <w14:solidFill>
              <w14:schemeClr w14:val="tx1"/>
            </w14:solidFill>
          </w14:textFill>
        </w:rPr>
        <w:t>予以体现的，可根据</w:t>
      </w:r>
      <w:r>
        <w:rPr>
          <w:rFonts w:hint="eastAsia" w:ascii="Times New Roman" w:hAnsi="Times New Roman" w:eastAsia="方正仿宋简体" w:cs="Times New Roman"/>
          <w:color w:val="000000" w:themeColor="text1"/>
          <w:sz w:val="32"/>
          <w:szCs w:val="32"/>
          <w:u w:val="none"/>
          <w14:textFill>
            <w14:solidFill>
              <w14:schemeClr w14:val="tx1"/>
            </w14:solidFill>
          </w14:textFill>
        </w:rPr>
        <w:t>具体情况</w:t>
      </w:r>
      <w:r>
        <w:rPr>
          <w:rFonts w:ascii="Times New Roman" w:hAnsi="Times New Roman" w:eastAsia="方正仿宋简体" w:cs="Times New Roman"/>
          <w:color w:val="000000" w:themeColor="text1"/>
          <w:sz w:val="32"/>
          <w:szCs w:val="32"/>
          <w:u w:val="none"/>
          <w14:textFill>
            <w14:solidFill>
              <w14:schemeClr w14:val="tx1"/>
            </w14:solidFill>
          </w14:textFill>
        </w:rPr>
        <w:t>在</w:t>
      </w:r>
      <w:r>
        <w:rPr>
          <w:rFonts w:hint="eastAsia" w:ascii="Times New Roman" w:hAnsi="Times New Roman" w:eastAsia="方正仿宋简体" w:cs="Times New Roman"/>
          <w:color w:val="000000" w:themeColor="text1"/>
          <w:sz w:val="32"/>
          <w:szCs w:val="32"/>
          <w:u w:val="none"/>
          <w14:textFill>
            <w14:solidFill>
              <w14:schemeClr w14:val="tx1"/>
            </w14:solidFill>
          </w14:textFill>
        </w:rPr>
        <w:t>表</w:t>
      </w:r>
      <w:r>
        <w:rPr>
          <w:rFonts w:ascii="Times New Roman" w:hAnsi="Times New Roman" w:eastAsia="方正仿宋简体" w:cs="Times New Roman"/>
          <w:b/>
          <w:color w:val="000000" w:themeColor="text1"/>
          <w:sz w:val="32"/>
          <w:szCs w:val="32"/>
          <w:u w:val="none"/>
          <w14:textFill>
            <w14:solidFill>
              <w14:schemeClr w14:val="tx1"/>
            </w14:solidFill>
          </w14:textFill>
        </w:rPr>
        <w:t>IV-1、IV-6-3、V-2-4</w:t>
      </w:r>
      <w:r>
        <w:rPr>
          <w:rFonts w:ascii="Times New Roman" w:hAnsi="Times New Roman" w:eastAsia="方正仿宋简体" w:cs="Times New Roman"/>
          <w:color w:val="000000" w:themeColor="text1"/>
          <w:sz w:val="32"/>
          <w:szCs w:val="32"/>
          <w:u w:val="none"/>
          <w14:textFill>
            <w14:solidFill>
              <w14:schemeClr w14:val="tx1"/>
            </w14:solidFill>
          </w14:textFill>
        </w:rPr>
        <w:t>中</w:t>
      </w:r>
      <w:r>
        <w:rPr>
          <w:rFonts w:hint="eastAsia" w:ascii="Times New Roman" w:hAnsi="Times New Roman" w:eastAsia="方正仿宋简体" w:cs="Times New Roman"/>
          <w:color w:val="000000" w:themeColor="text1"/>
          <w:sz w:val="32"/>
          <w:szCs w:val="32"/>
          <w:u w:val="none"/>
          <w14:textFill>
            <w14:solidFill>
              <w14:schemeClr w14:val="tx1"/>
            </w14:solidFill>
          </w14:textFill>
        </w:rPr>
        <w:t>进行</w:t>
      </w:r>
      <w:r>
        <w:rPr>
          <w:rFonts w:ascii="Times New Roman" w:hAnsi="Times New Roman" w:eastAsia="方正仿宋简体" w:cs="Times New Roman"/>
          <w:color w:val="000000" w:themeColor="text1"/>
          <w:sz w:val="32"/>
          <w:szCs w:val="32"/>
          <w:u w:val="none"/>
          <w14:textFill>
            <w14:solidFill>
              <w14:schemeClr w14:val="tx1"/>
            </w14:solidFill>
          </w14:textFill>
        </w:rPr>
        <w:t>说明。</w:t>
      </w:r>
    </w:p>
    <w:p>
      <w:pPr>
        <w:spacing w:line="560" w:lineRule="exact"/>
        <w:ind w:firstLine="640" w:firstLineChars="200"/>
        <w:rPr>
          <w:rFonts w:ascii="Times New Roman" w:hAnsi="Times New Roman" w:eastAsia="方正仿宋简体" w:cs="Times New Roman"/>
          <w:color w:val="000000" w:themeColor="text1"/>
          <w:sz w:val="32"/>
          <w:szCs w:val="32"/>
          <w:u w:val="none"/>
          <w14:textFill>
            <w14:solidFill>
              <w14:schemeClr w14:val="tx1"/>
            </w14:solidFill>
          </w14:textFill>
        </w:rPr>
      </w:pPr>
      <w:r>
        <w:rPr>
          <w:rFonts w:hint="default" w:ascii="Times New Roman" w:hAnsi="Times New Roman" w:eastAsia="方正仿宋简体" w:cs="Times New Roman"/>
          <w:sz w:val="32"/>
          <w:szCs w:val="32"/>
          <w:u w:val="none"/>
          <w:lang w:val="en-US" w:eastAsia="zh-CN"/>
        </w:rPr>
        <w:t xml:space="preserve">2. </w:t>
      </w:r>
      <w:r>
        <w:rPr>
          <w:rFonts w:hint="eastAsia" w:ascii="方正仿宋简体" w:hAnsi="黑体" w:eastAsia="方正仿宋简体" w:cs="Times New Roman"/>
          <w:sz w:val="32"/>
          <w:szCs w:val="32"/>
          <w:u w:val="none"/>
          <w:lang w:eastAsia="zh-CN"/>
        </w:rPr>
        <w:t>作为附件的研究生培养方案按照各申请单位获得授权后拟开展研究生培养的口径提交，可按照一级学科、二级学科或培养方向制定，无统一要求。如按二级学科开展研究生培养，需提供该申请点在表格</w:t>
      </w:r>
      <w:r>
        <w:rPr>
          <w:rFonts w:hint="default" w:ascii="Times New Roman" w:hAnsi="Times New Roman" w:eastAsia="方正仿宋简体" w:cs="Times New Roman"/>
          <w:sz w:val="32"/>
          <w:szCs w:val="32"/>
          <w:u w:val="none"/>
          <w:lang w:val="en-US" w:eastAsia="zh-CN"/>
        </w:rPr>
        <w:t>I-2</w:t>
      </w:r>
      <w:r>
        <w:rPr>
          <w:rFonts w:hint="eastAsia" w:ascii="方正仿宋简体" w:hAnsi="黑体" w:eastAsia="方正仿宋简体" w:cs="Times New Roman"/>
          <w:sz w:val="32"/>
          <w:szCs w:val="32"/>
          <w:u w:val="none"/>
          <w:lang w:val="en-US" w:eastAsia="zh-CN"/>
        </w:rPr>
        <w:t>“学科方向与特色”中填报的</w:t>
      </w:r>
      <w:r>
        <w:rPr>
          <w:rFonts w:hint="eastAsia" w:ascii="方正仿宋简体" w:hAnsi="黑体" w:eastAsia="方正仿宋简体" w:cs="Times New Roman"/>
          <w:sz w:val="32"/>
          <w:szCs w:val="32"/>
          <w:u w:val="none"/>
          <w:lang w:eastAsia="zh-CN"/>
        </w:rPr>
        <w:t>所有学科方向的研究生培养方案。</w:t>
      </w:r>
    </w:p>
    <w:p>
      <w:pPr>
        <w:spacing w:line="560" w:lineRule="exact"/>
        <w:ind w:firstLine="640" w:firstLineChars="200"/>
        <w:rPr>
          <w:rFonts w:ascii="Times New Roman" w:hAnsi="Times New Roman" w:eastAsia="方正仿宋简体" w:cs="Times New Roman"/>
          <w:b/>
          <w:sz w:val="32"/>
          <w:szCs w:val="32"/>
          <w:u w:val="none"/>
        </w:rPr>
      </w:pPr>
      <w:r>
        <w:rPr>
          <w:rFonts w:hint="eastAsia" w:ascii="Times New Roman" w:hAnsi="Times New Roman" w:eastAsia="方正仿宋简体" w:cs="Times New Roman"/>
          <w:b w:val="0"/>
          <w:bCs/>
          <w:sz w:val="32"/>
          <w:szCs w:val="32"/>
          <w:u w:val="none"/>
          <w:lang w:val="en-US" w:eastAsia="zh-CN"/>
        </w:rPr>
        <w:t>3.</w:t>
      </w:r>
      <w:r>
        <w:rPr>
          <w:rFonts w:hint="eastAsia" w:ascii="Times New Roman" w:hAnsi="Times New Roman" w:eastAsia="方正仿宋简体" w:cs="Times New Roman"/>
          <w:b/>
          <w:sz w:val="32"/>
          <w:szCs w:val="32"/>
          <w:u w:val="none"/>
          <w:lang w:val="en-US" w:eastAsia="zh-CN"/>
        </w:rPr>
        <w:t xml:space="preserve"> </w:t>
      </w:r>
      <w:r>
        <w:rPr>
          <w:rFonts w:ascii="Times New Roman" w:hAnsi="Times New Roman" w:eastAsia="方正仿宋简体" w:cs="Times New Roman"/>
          <w:b/>
          <w:sz w:val="32"/>
          <w:szCs w:val="32"/>
          <w:u w:val="none"/>
        </w:rPr>
        <w:t>《申请硕士学位授权一级学科点简况表》中表II-1</w:t>
      </w:r>
      <w:r>
        <w:rPr>
          <w:rFonts w:hint="eastAsia" w:ascii="Times New Roman" w:hAnsi="Times New Roman" w:eastAsia="方正仿宋简体" w:cs="Times New Roman"/>
          <w:b/>
          <w:sz w:val="32"/>
          <w:szCs w:val="32"/>
          <w:u w:val="none"/>
          <w:lang w:val="en-US" w:eastAsia="zh-CN"/>
        </w:rPr>
        <w:t xml:space="preserve"> </w:t>
      </w:r>
      <w:r>
        <w:rPr>
          <w:rFonts w:ascii="Times New Roman" w:hAnsi="Times New Roman" w:eastAsia="方正仿宋简体" w:cs="Times New Roman"/>
          <w:b/>
          <w:sz w:val="32"/>
          <w:szCs w:val="32"/>
          <w:u w:val="none"/>
        </w:rPr>
        <w:t>专任教师基本情况</w:t>
      </w:r>
    </w:p>
    <w:p>
      <w:pPr>
        <w:spacing w:line="560" w:lineRule="exact"/>
        <w:ind w:firstLine="640" w:firstLineChars="200"/>
        <w:rPr>
          <w:rFonts w:ascii="Times New Roman" w:hAnsi="Times New Roman" w:eastAsia="方正仿宋简体" w:cs="Times New Roman"/>
          <w:sz w:val="32"/>
          <w:szCs w:val="32"/>
          <w:u w:val="none"/>
        </w:rPr>
      </w:pPr>
      <w:r>
        <w:rPr>
          <w:rFonts w:hint="eastAsia" w:ascii="Times New Roman" w:hAnsi="Times New Roman" w:eastAsia="方正仿宋简体" w:cs="Times New Roman"/>
          <w:sz w:val="32"/>
          <w:szCs w:val="32"/>
          <w:u w:val="none"/>
        </w:rPr>
        <w:t>本表注2，“导师人数”的统计年限应为2019年12月31日仍在指导研究生的导师。</w:t>
      </w:r>
    </w:p>
    <w:p>
      <w:pPr>
        <w:spacing w:line="560" w:lineRule="exact"/>
        <w:ind w:firstLine="640" w:firstLineChars="200"/>
        <w:rPr>
          <w:rFonts w:ascii="黑体" w:hAnsi="黑体" w:eastAsia="黑体" w:cs="Times New Roman"/>
          <w:sz w:val="32"/>
          <w:szCs w:val="32"/>
          <w:u w:val="none"/>
        </w:rPr>
      </w:pPr>
      <w:r>
        <w:rPr>
          <w:rFonts w:hint="eastAsia" w:ascii="黑体" w:hAnsi="黑体" w:eastAsia="黑体" w:cs="Times New Roman"/>
          <w:sz w:val="32"/>
          <w:szCs w:val="32"/>
          <w:u w:val="none"/>
        </w:rPr>
        <w:t>四</w:t>
      </w:r>
      <w:r>
        <w:rPr>
          <w:rFonts w:ascii="黑体" w:hAnsi="黑体" w:eastAsia="黑体" w:cs="Times New Roman"/>
          <w:sz w:val="32"/>
          <w:szCs w:val="32"/>
          <w:u w:val="none"/>
        </w:rPr>
        <w:t>、关于《申请开展学位授权自主审核单位简况表》</w:t>
      </w:r>
      <w:r>
        <w:rPr>
          <w:rFonts w:hint="eastAsia" w:ascii="黑体" w:hAnsi="黑体" w:eastAsia="黑体" w:cs="Times New Roman"/>
          <w:sz w:val="32"/>
          <w:szCs w:val="32"/>
          <w:u w:val="none"/>
        </w:rPr>
        <w:t>的补充说明</w:t>
      </w:r>
    </w:p>
    <w:p>
      <w:pPr>
        <w:spacing w:line="560" w:lineRule="exact"/>
        <w:ind w:firstLine="643" w:firstLineChars="200"/>
        <w:rPr>
          <w:rFonts w:ascii="Times New Roman" w:hAnsi="Times New Roman" w:eastAsia="方正仿宋简体" w:cs="Times New Roman"/>
          <w:b/>
          <w:sz w:val="32"/>
          <w:szCs w:val="32"/>
          <w:u w:val="none"/>
        </w:rPr>
      </w:pPr>
      <w:r>
        <w:rPr>
          <w:rFonts w:hint="eastAsia" w:ascii="Times New Roman" w:hAnsi="Times New Roman" w:eastAsia="方正仿宋简体" w:cs="Times New Roman"/>
          <w:b/>
          <w:color w:val="000000" w:themeColor="text1"/>
          <w:sz w:val="32"/>
          <w:szCs w:val="32"/>
          <w:u w:val="none"/>
          <w14:textFill>
            <w14:solidFill>
              <w14:schemeClr w14:val="tx1"/>
            </w14:solidFill>
          </w14:textFill>
        </w:rPr>
        <w:t>表II-1</w:t>
      </w:r>
      <w:r>
        <w:rPr>
          <w:rFonts w:ascii="Times New Roman" w:hAnsi="Times New Roman" w:eastAsia="方正仿宋简体" w:cs="Times New Roman"/>
          <w:b/>
          <w:sz w:val="32"/>
          <w:szCs w:val="32"/>
          <w:u w:val="none"/>
        </w:rPr>
        <w:t>专任教师基本情况</w:t>
      </w:r>
    </w:p>
    <w:p>
      <w:pPr>
        <w:spacing w:line="560" w:lineRule="exact"/>
        <w:ind w:firstLine="640"/>
        <w:rPr>
          <w:rFonts w:ascii="Times New Roman" w:hAnsi="Times New Roman" w:eastAsia="方正仿宋简体" w:cs="Times New Roman"/>
          <w:sz w:val="32"/>
          <w:szCs w:val="32"/>
          <w:u w:val="none"/>
        </w:rPr>
      </w:pPr>
      <w:r>
        <w:rPr>
          <w:rFonts w:ascii="Times New Roman" w:hAnsi="Times New Roman" w:eastAsia="方正仿宋简体" w:cs="Times New Roman"/>
          <w:sz w:val="32"/>
          <w:szCs w:val="32"/>
          <w:u w:val="none"/>
        </w:rPr>
        <w:t>1. 专任教师人数总计</w:t>
      </w:r>
    </w:p>
    <w:p>
      <w:pPr>
        <w:spacing w:line="560" w:lineRule="exact"/>
        <w:ind w:firstLine="640"/>
        <w:rPr>
          <w:rFonts w:hint="eastAsia" w:ascii="Times New Roman" w:hAnsi="Times New Roman" w:eastAsia="方正仿宋简体" w:cs="Times New Roman"/>
          <w:sz w:val="32"/>
          <w:szCs w:val="32"/>
          <w:u w:val="none"/>
        </w:rPr>
      </w:pPr>
      <w:r>
        <w:rPr>
          <w:rFonts w:ascii="Times New Roman" w:hAnsi="Times New Roman" w:eastAsia="方正仿宋简体" w:cs="Times New Roman"/>
          <w:sz w:val="32"/>
          <w:szCs w:val="32"/>
          <w:u w:val="none"/>
        </w:rPr>
        <w:t>本栏数据来源于</w:t>
      </w:r>
      <w:r>
        <w:rPr>
          <w:rFonts w:hint="eastAsia" w:ascii="Times New Roman" w:hAnsi="Times New Roman" w:eastAsia="方正仿宋简体" w:cs="Times New Roman"/>
          <w:sz w:val="32"/>
          <w:szCs w:val="32"/>
          <w:u w:val="none"/>
        </w:rPr>
        <w:t>2019年</w:t>
      </w:r>
      <w:r>
        <w:rPr>
          <w:rFonts w:ascii="Times New Roman" w:hAnsi="Times New Roman" w:eastAsia="方正仿宋简体" w:cs="Times New Roman"/>
          <w:sz w:val="32"/>
          <w:szCs w:val="32"/>
          <w:u w:val="none"/>
        </w:rPr>
        <w:t>《高等教育事业基层统计报表》411表中</w:t>
      </w:r>
      <w:r>
        <w:rPr>
          <w:rFonts w:hint="eastAsia" w:ascii="Times New Roman" w:hAnsi="Times New Roman" w:eastAsia="方正仿宋简体" w:cs="Times New Roman"/>
          <w:sz w:val="32"/>
          <w:szCs w:val="32"/>
          <w:u w:val="none"/>
        </w:rPr>
        <w:t>“</w:t>
      </w:r>
      <w:r>
        <w:rPr>
          <w:rFonts w:ascii="Times New Roman" w:hAnsi="Times New Roman" w:eastAsia="方正仿宋简体" w:cs="Times New Roman"/>
          <w:sz w:val="32"/>
          <w:szCs w:val="32"/>
          <w:u w:val="none"/>
        </w:rPr>
        <w:t>专任教师</w:t>
      </w:r>
      <w:r>
        <w:rPr>
          <w:rFonts w:hint="eastAsia" w:ascii="Times New Roman" w:hAnsi="Times New Roman" w:eastAsia="方正仿宋简体" w:cs="Times New Roman"/>
          <w:sz w:val="32"/>
          <w:szCs w:val="32"/>
          <w:u w:val="none"/>
        </w:rPr>
        <w:t>”“总计”</w:t>
      </w:r>
      <w:r>
        <w:rPr>
          <w:rFonts w:ascii="Times New Roman" w:hAnsi="Times New Roman" w:eastAsia="方正仿宋简体" w:cs="Times New Roman"/>
          <w:sz w:val="32"/>
          <w:szCs w:val="32"/>
          <w:u w:val="none"/>
        </w:rPr>
        <w:t>项。</w:t>
      </w:r>
    </w:p>
    <w:p>
      <w:pPr>
        <w:spacing w:line="560" w:lineRule="exact"/>
        <w:ind w:firstLine="640"/>
        <w:rPr>
          <w:rFonts w:ascii="Times New Roman" w:hAnsi="Times New Roman" w:eastAsia="方正仿宋简体" w:cs="Times New Roman"/>
          <w:sz w:val="32"/>
          <w:szCs w:val="32"/>
          <w:u w:val="none"/>
        </w:rPr>
      </w:pPr>
      <w:r>
        <w:rPr>
          <w:rFonts w:hint="eastAsia" w:ascii="Times New Roman" w:hAnsi="Times New Roman" w:eastAsia="方正仿宋简体" w:cs="Times New Roman"/>
          <w:sz w:val="32"/>
          <w:szCs w:val="32"/>
          <w:u w:val="none"/>
        </w:rPr>
        <w:t>专任教师人数总计应与2019年</w:t>
      </w:r>
      <w:r>
        <w:rPr>
          <w:rFonts w:ascii="Times New Roman" w:hAnsi="Times New Roman" w:eastAsia="方正仿宋简体" w:cs="Times New Roman"/>
          <w:sz w:val="32"/>
          <w:szCs w:val="32"/>
          <w:u w:val="none"/>
        </w:rPr>
        <w:t>《高等教育事业基层统计报表》411表中</w:t>
      </w:r>
      <w:r>
        <w:rPr>
          <w:rFonts w:hint="eastAsia" w:ascii="Times New Roman" w:hAnsi="Times New Roman" w:eastAsia="方正仿宋简体" w:cs="Times New Roman"/>
          <w:sz w:val="32"/>
          <w:szCs w:val="32"/>
          <w:u w:val="none"/>
        </w:rPr>
        <w:t>“</w:t>
      </w:r>
      <w:r>
        <w:rPr>
          <w:rFonts w:ascii="Times New Roman" w:hAnsi="Times New Roman" w:eastAsia="方正仿宋简体" w:cs="Times New Roman"/>
          <w:sz w:val="32"/>
          <w:szCs w:val="32"/>
          <w:u w:val="none"/>
        </w:rPr>
        <w:t>专任教师</w:t>
      </w:r>
      <w:r>
        <w:rPr>
          <w:rFonts w:hint="eastAsia" w:ascii="Times New Roman" w:hAnsi="Times New Roman" w:eastAsia="方正仿宋简体" w:cs="Times New Roman"/>
          <w:sz w:val="32"/>
          <w:szCs w:val="32"/>
          <w:u w:val="none"/>
        </w:rPr>
        <w:t>”“总计”</w:t>
      </w:r>
      <w:r>
        <w:rPr>
          <w:rFonts w:ascii="Times New Roman" w:hAnsi="Times New Roman" w:eastAsia="方正仿宋简体" w:cs="Times New Roman"/>
          <w:sz w:val="32"/>
          <w:szCs w:val="32"/>
          <w:u w:val="none"/>
        </w:rPr>
        <w:t>项相等。</w:t>
      </w:r>
    </w:p>
    <w:p>
      <w:pPr>
        <w:spacing w:line="560" w:lineRule="exact"/>
        <w:ind w:firstLine="643" w:firstLineChars="200"/>
        <w:rPr>
          <w:rFonts w:ascii="Times New Roman" w:hAnsi="Times New Roman" w:eastAsia="方正仿宋简体" w:cs="Times New Roman"/>
          <w:b/>
          <w:sz w:val="32"/>
          <w:szCs w:val="32"/>
          <w:u w:val="none"/>
        </w:rPr>
      </w:pPr>
      <w:r>
        <w:rPr>
          <w:rFonts w:hint="eastAsia" w:ascii="Times New Roman" w:hAnsi="Times New Roman" w:eastAsia="方正仿宋简体" w:cs="Times New Roman"/>
          <w:b/>
          <w:color w:val="000000" w:themeColor="text1"/>
          <w:sz w:val="32"/>
          <w:szCs w:val="32"/>
          <w:u w:val="none"/>
          <w14:textFill>
            <w14:solidFill>
              <w14:schemeClr w14:val="tx1"/>
            </w14:solidFill>
          </w14:textFill>
        </w:rPr>
        <w:t>表III-1</w:t>
      </w:r>
      <w:r>
        <w:rPr>
          <w:rFonts w:ascii="Times New Roman" w:hAnsi="Times New Roman" w:eastAsia="方正仿宋简体" w:cs="Times New Roman"/>
          <w:b/>
          <w:sz w:val="32"/>
          <w:szCs w:val="32"/>
          <w:u w:val="none"/>
        </w:rPr>
        <w:t>学生人数</w:t>
      </w:r>
    </w:p>
    <w:p>
      <w:pPr>
        <w:spacing w:line="560" w:lineRule="exact"/>
        <w:ind w:firstLine="640"/>
        <w:rPr>
          <w:rFonts w:ascii="Times New Roman" w:hAnsi="Times New Roman" w:eastAsia="方正仿宋简体" w:cs="Times New Roman"/>
          <w:sz w:val="32"/>
          <w:szCs w:val="32"/>
          <w:u w:val="none"/>
        </w:rPr>
      </w:pPr>
      <w:r>
        <w:rPr>
          <w:rFonts w:hint="eastAsia" w:ascii="Times New Roman" w:hAnsi="Times New Roman" w:eastAsia="方正仿宋简体" w:cs="Times New Roman"/>
          <w:sz w:val="32"/>
          <w:szCs w:val="32"/>
          <w:u w:val="none"/>
        </w:rPr>
        <w:t>1.</w:t>
      </w:r>
      <w:r>
        <w:rPr>
          <w:rFonts w:ascii="Times New Roman" w:hAnsi="Times New Roman" w:eastAsia="方正仿宋简体" w:cs="Times New Roman"/>
          <w:sz w:val="32"/>
          <w:szCs w:val="32"/>
          <w:u w:val="none"/>
        </w:rPr>
        <w:t xml:space="preserve"> 在校生人数</w:t>
      </w:r>
    </w:p>
    <w:p>
      <w:pPr>
        <w:spacing w:line="560" w:lineRule="exact"/>
        <w:ind w:firstLine="640" w:firstLineChars="200"/>
        <w:rPr>
          <w:rFonts w:ascii="Times New Roman" w:hAnsi="Times New Roman" w:eastAsia="方正仿宋简体" w:cs="Times New Roman"/>
          <w:sz w:val="32"/>
          <w:szCs w:val="32"/>
          <w:u w:val="none"/>
        </w:rPr>
      </w:pPr>
      <w:r>
        <w:rPr>
          <w:rFonts w:ascii="Times New Roman" w:hAnsi="Times New Roman" w:eastAsia="方正仿宋简体" w:cs="Times New Roman"/>
          <w:sz w:val="32"/>
          <w:szCs w:val="32"/>
          <w:u w:val="none"/>
        </w:rPr>
        <w:t>仅统计全日制在校生。具体数据来源于</w:t>
      </w:r>
      <w:r>
        <w:rPr>
          <w:rFonts w:hint="eastAsia" w:ascii="Times New Roman" w:hAnsi="Times New Roman" w:eastAsia="方正仿宋简体" w:cs="Times New Roman"/>
          <w:sz w:val="32"/>
          <w:szCs w:val="32"/>
          <w:u w:val="none"/>
        </w:rPr>
        <w:t>2019年</w:t>
      </w:r>
      <w:r>
        <w:rPr>
          <w:rFonts w:ascii="Times New Roman" w:hAnsi="Times New Roman" w:eastAsia="方正仿宋简体" w:cs="Times New Roman"/>
          <w:sz w:val="32"/>
          <w:szCs w:val="32"/>
          <w:u w:val="none"/>
        </w:rPr>
        <w:t>《高等教育事业基层统计报表》中普通专科生、普通本科</w:t>
      </w:r>
      <w:r>
        <w:rPr>
          <w:rFonts w:hint="eastAsia" w:ascii="Times New Roman" w:hAnsi="Times New Roman" w:eastAsia="方正仿宋简体" w:cs="Times New Roman"/>
          <w:sz w:val="32"/>
          <w:szCs w:val="32"/>
          <w:u w:val="none"/>
        </w:rPr>
        <w:t>生</w:t>
      </w:r>
      <w:r>
        <w:rPr>
          <w:rFonts w:ascii="Times New Roman" w:hAnsi="Times New Roman" w:eastAsia="方正仿宋简体" w:cs="Times New Roman"/>
          <w:sz w:val="32"/>
          <w:szCs w:val="32"/>
          <w:u w:val="none"/>
        </w:rPr>
        <w:t>、硕士研究生、博士研究生和留学生的</w:t>
      </w:r>
      <w:r>
        <w:rPr>
          <w:rFonts w:hint="eastAsia" w:ascii="Times New Roman" w:hAnsi="Times New Roman" w:eastAsia="方正仿宋简体" w:cs="Times New Roman"/>
          <w:sz w:val="32"/>
          <w:szCs w:val="32"/>
          <w:u w:val="none"/>
        </w:rPr>
        <w:t>相关</w:t>
      </w:r>
      <w:r>
        <w:rPr>
          <w:rFonts w:ascii="Times New Roman" w:hAnsi="Times New Roman" w:eastAsia="方正仿宋简体" w:cs="Times New Roman"/>
          <w:sz w:val="32"/>
          <w:szCs w:val="32"/>
          <w:u w:val="none"/>
        </w:rPr>
        <w:t>数据。具体说明如下：</w:t>
      </w:r>
    </w:p>
    <w:p>
      <w:pPr>
        <w:spacing w:line="560" w:lineRule="exact"/>
        <w:ind w:firstLine="640" w:firstLineChars="200"/>
        <w:rPr>
          <w:rFonts w:ascii="Times New Roman" w:hAnsi="Times New Roman" w:eastAsia="方正仿宋简体" w:cs="Times New Roman"/>
          <w:sz w:val="32"/>
          <w:szCs w:val="32"/>
          <w:u w:val="none"/>
        </w:rPr>
      </w:pPr>
      <w:r>
        <w:rPr>
          <w:rFonts w:ascii="Times New Roman" w:hAnsi="Times New Roman" w:eastAsia="方正仿宋简体" w:cs="Times New Roman"/>
          <w:sz w:val="32"/>
          <w:szCs w:val="32"/>
          <w:u w:val="none"/>
        </w:rPr>
        <w:t>（1）博士研究生：本栏数据来源于高基31</w:t>
      </w:r>
      <w:r>
        <w:rPr>
          <w:rFonts w:hint="eastAsia" w:ascii="Times New Roman" w:hAnsi="Times New Roman" w:eastAsia="方正仿宋简体" w:cs="Times New Roman"/>
          <w:sz w:val="32"/>
          <w:szCs w:val="32"/>
          <w:u w:val="none"/>
        </w:rPr>
        <w:t>8</w:t>
      </w:r>
      <w:r>
        <w:rPr>
          <w:rFonts w:ascii="Times New Roman" w:hAnsi="Times New Roman" w:eastAsia="方正仿宋简体" w:cs="Times New Roman"/>
          <w:sz w:val="32"/>
          <w:szCs w:val="32"/>
          <w:u w:val="none"/>
        </w:rPr>
        <w:t>表中</w:t>
      </w:r>
      <w:r>
        <w:rPr>
          <w:rFonts w:hint="eastAsia" w:ascii="Times New Roman" w:hAnsi="Times New Roman" w:eastAsia="方正仿宋简体" w:cs="Times New Roman"/>
          <w:sz w:val="32"/>
          <w:szCs w:val="32"/>
          <w:u w:val="none"/>
        </w:rPr>
        <w:t>全日制学术学位非定向博士研究生在校生数“合计”项、全日制学术学位定向博士研究生在校生数“合计”项、全日制专业学位非定向博士研究生在校生数“合计”项、全日制专业学位定向博士研究生在校生数“合计”项等4项数据之和；</w:t>
      </w:r>
    </w:p>
    <w:p>
      <w:pPr>
        <w:spacing w:line="560" w:lineRule="exact"/>
        <w:ind w:firstLine="640" w:firstLineChars="200"/>
        <w:rPr>
          <w:rFonts w:ascii="Times New Roman" w:hAnsi="Times New Roman" w:eastAsia="方正仿宋简体" w:cs="Times New Roman"/>
          <w:sz w:val="32"/>
          <w:szCs w:val="32"/>
          <w:u w:val="none"/>
        </w:rPr>
      </w:pPr>
      <w:r>
        <w:rPr>
          <w:rFonts w:ascii="Times New Roman" w:hAnsi="Times New Roman" w:eastAsia="方正仿宋简体" w:cs="Times New Roman"/>
          <w:sz w:val="32"/>
          <w:szCs w:val="32"/>
          <w:u w:val="none"/>
        </w:rPr>
        <w:t>（2）硕士研究生：本栏数据来源于高基317表中</w:t>
      </w:r>
      <w:r>
        <w:rPr>
          <w:rFonts w:hint="eastAsia" w:ascii="Times New Roman" w:hAnsi="Times New Roman" w:eastAsia="方正仿宋简体" w:cs="Times New Roman"/>
          <w:sz w:val="32"/>
          <w:szCs w:val="32"/>
          <w:u w:val="none"/>
        </w:rPr>
        <w:t>全日制学术学位非定向硕士研究生在校生数“合计”项、全日制学术学位定向硕士研究生在校生数“合计”项、全日制专业学位非定向硕士研究生在校生数“合计”项、全日制专业学位定向硕士研究生在校生数“合计”项等4项数据之和；</w:t>
      </w:r>
    </w:p>
    <w:p>
      <w:pPr>
        <w:spacing w:line="560" w:lineRule="exact"/>
        <w:ind w:firstLine="640" w:firstLineChars="200"/>
        <w:rPr>
          <w:rFonts w:ascii="Times New Roman" w:hAnsi="Times New Roman" w:eastAsia="方正仿宋简体" w:cs="Times New Roman"/>
          <w:sz w:val="32"/>
          <w:szCs w:val="32"/>
          <w:u w:val="none"/>
        </w:rPr>
      </w:pPr>
      <w:r>
        <w:rPr>
          <w:rFonts w:ascii="Times New Roman" w:hAnsi="Times New Roman" w:eastAsia="方正仿宋简体" w:cs="Times New Roman"/>
          <w:sz w:val="32"/>
          <w:szCs w:val="32"/>
          <w:u w:val="none"/>
        </w:rPr>
        <w:t>（3）本科生：本栏数据来源于高基312表中普通本科生在校生数“合计”项</w:t>
      </w:r>
      <w:r>
        <w:rPr>
          <w:rFonts w:hint="eastAsia" w:ascii="Times New Roman" w:hAnsi="Times New Roman" w:eastAsia="方正仿宋简体" w:cs="Times New Roman"/>
          <w:sz w:val="32"/>
          <w:szCs w:val="32"/>
          <w:u w:val="none"/>
        </w:rPr>
        <w:t>；</w:t>
      </w:r>
    </w:p>
    <w:p>
      <w:pPr>
        <w:spacing w:line="560" w:lineRule="exact"/>
        <w:ind w:firstLine="640" w:firstLineChars="200"/>
        <w:rPr>
          <w:rFonts w:ascii="Times New Roman" w:hAnsi="Times New Roman" w:eastAsia="方正仿宋简体" w:cs="Times New Roman"/>
          <w:sz w:val="32"/>
          <w:szCs w:val="32"/>
          <w:u w:val="none"/>
        </w:rPr>
      </w:pPr>
      <w:r>
        <w:rPr>
          <w:rFonts w:ascii="Times New Roman" w:hAnsi="Times New Roman" w:eastAsia="方正仿宋简体" w:cs="Times New Roman"/>
          <w:sz w:val="32"/>
          <w:szCs w:val="32"/>
          <w:u w:val="none"/>
        </w:rPr>
        <w:t>（4）留学生：本栏数据来源于高基371表中</w:t>
      </w:r>
      <w:r>
        <w:rPr>
          <w:rFonts w:hint="eastAsia" w:ascii="Times New Roman" w:hAnsi="Times New Roman" w:eastAsia="方正仿宋简体" w:cs="Times New Roman"/>
          <w:sz w:val="32"/>
          <w:szCs w:val="32"/>
          <w:u w:val="none"/>
        </w:rPr>
        <w:t>“</w:t>
      </w:r>
      <w:r>
        <w:rPr>
          <w:rFonts w:ascii="Times New Roman" w:hAnsi="Times New Roman" w:eastAsia="方正仿宋简体" w:cs="Times New Roman"/>
          <w:sz w:val="32"/>
          <w:szCs w:val="32"/>
          <w:u w:val="none"/>
        </w:rPr>
        <w:t>按学历分</w:t>
      </w:r>
      <w:r>
        <w:rPr>
          <w:rFonts w:hint="eastAsia" w:ascii="Times New Roman" w:hAnsi="Times New Roman" w:eastAsia="方正仿宋简体" w:cs="Times New Roman"/>
          <w:sz w:val="32"/>
          <w:szCs w:val="32"/>
          <w:u w:val="none"/>
        </w:rPr>
        <w:t>”“</w:t>
      </w:r>
      <w:r>
        <w:rPr>
          <w:rFonts w:ascii="Times New Roman" w:hAnsi="Times New Roman" w:eastAsia="方正仿宋简体" w:cs="Times New Roman"/>
          <w:sz w:val="32"/>
          <w:szCs w:val="32"/>
          <w:u w:val="none"/>
        </w:rPr>
        <w:t>小计</w:t>
      </w:r>
      <w:r>
        <w:rPr>
          <w:rFonts w:hint="eastAsia" w:ascii="Times New Roman" w:hAnsi="Times New Roman" w:eastAsia="方正仿宋简体" w:cs="Times New Roman"/>
          <w:sz w:val="32"/>
          <w:szCs w:val="32"/>
          <w:u w:val="none"/>
        </w:rPr>
        <w:t>”</w:t>
      </w:r>
      <w:r>
        <w:rPr>
          <w:rFonts w:ascii="Times New Roman" w:hAnsi="Times New Roman" w:eastAsia="方正仿宋简体" w:cs="Times New Roman"/>
          <w:sz w:val="32"/>
          <w:szCs w:val="32"/>
          <w:u w:val="none"/>
        </w:rPr>
        <w:t>行在校（注册）生数“合计”项</w:t>
      </w:r>
      <w:r>
        <w:rPr>
          <w:rFonts w:hint="eastAsia" w:ascii="Times New Roman" w:hAnsi="Times New Roman" w:eastAsia="方正仿宋简体" w:cs="Times New Roman"/>
          <w:sz w:val="32"/>
          <w:szCs w:val="32"/>
          <w:u w:val="none"/>
        </w:rPr>
        <w:t>；</w:t>
      </w:r>
    </w:p>
    <w:p>
      <w:pPr>
        <w:spacing w:line="560" w:lineRule="exact"/>
        <w:ind w:firstLine="640" w:firstLineChars="200"/>
        <w:rPr>
          <w:rFonts w:ascii="Times New Roman" w:hAnsi="Times New Roman" w:eastAsia="方正仿宋简体" w:cs="Times New Roman"/>
          <w:sz w:val="32"/>
          <w:szCs w:val="32"/>
          <w:u w:val="none"/>
        </w:rPr>
      </w:pPr>
      <w:r>
        <w:rPr>
          <w:rFonts w:ascii="Times New Roman" w:hAnsi="Times New Roman" w:eastAsia="方正仿宋简体" w:cs="Times New Roman"/>
          <w:sz w:val="32"/>
          <w:szCs w:val="32"/>
          <w:u w:val="none"/>
        </w:rPr>
        <w:t>（5）专科生：本栏数据来源于高基311表中普通专科生在校生数“合计”项</w:t>
      </w:r>
      <w:r>
        <w:rPr>
          <w:rFonts w:hint="eastAsia" w:ascii="Times New Roman" w:hAnsi="Times New Roman" w:eastAsia="方正仿宋简体" w:cs="Times New Roman"/>
          <w:sz w:val="32"/>
          <w:szCs w:val="32"/>
          <w:u w:val="none"/>
        </w:rPr>
        <w:t>；</w:t>
      </w:r>
    </w:p>
    <w:p>
      <w:pPr>
        <w:spacing w:line="560" w:lineRule="exact"/>
        <w:ind w:firstLine="640" w:firstLineChars="200"/>
        <w:rPr>
          <w:rFonts w:ascii="Times New Roman" w:hAnsi="Times New Roman" w:eastAsia="方正仿宋简体" w:cs="Times New Roman"/>
          <w:sz w:val="32"/>
          <w:szCs w:val="32"/>
          <w:u w:val="none"/>
        </w:rPr>
      </w:pPr>
      <w:r>
        <w:rPr>
          <w:rFonts w:ascii="Times New Roman" w:hAnsi="Times New Roman" w:eastAsia="方正仿宋简体" w:cs="Times New Roman"/>
          <w:sz w:val="32"/>
          <w:szCs w:val="32"/>
          <w:u w:val="none"/>
        </w:rPr>
        <w:t>（6）在校学生总数：为本表中“博士研究生”“硕士研究生”“本科生”“留学生”和“专科生”人数的合计</w:t>
      </w:r>
      <w:r>
        <w:rPr>
          <w:rFonts w:hint="eastAsia" w:ascii="Times New Roman" w:hAnsi="Times New Roman" w:eastAsia="方正仿宋简体" w:cs="Times New Roman"/>
          <w:sz w:val="32"/>
          <w:szCs w:val="32"/>
          <w:u w:val="none"/>
        </w:rPr>
        <w:t>。</w:t>
      </w:r>
    </w:p>
    <w:p>
      <w:pPr>
        <w:spacing w:line="560" w:lineRule="exact"/>
        <w:ind w:firstLine="640" w:firstLineChars="200"/>
        <w:rPr>
          <w:rFonts w:ascii="Times New Roman" w:hAnsi="Times New Roman" w:eastAsia="方正仿宋简体" w:cs="Times New Roman"/>
          <w:sz w:val="32"/>
          <w:szCs w:val="32"/>
          <w:u w:val="none"/>
        </w:rPr>
      </w:pPr>
      <w:r>
        <w:rPr>
          <w:rFonts w:ascii="Times New Roman" w:hAnsi="Times New Roman" w:eastAsia="方正仿宋简体" w:cs="Times New Roman"/>
          <w:sz w:val="32"/>
          <w:szCs w:val="32"/>
          <w:u w:val="none"/>
        </w:rPr>
        <w:t>2. 招生数</w:t>
      </w:r>
    </w:p>
    <w:p>
      <w:pPr>
        <w:spacing w:line="560" w:lineRule="exact"/>
        <w:ind w:firstLine="640" w:firstLineChars="200"/>
        <w:rPr>
          <w:rFonts w:hint="eastAsia" w:ascii="Times New Roman" w:hAnsi="Times New Roman" w:eastAsia="方正仿宋简体" w:cs="Times New Roman"/>
          <w:sz w:val="32"/>
          <w:szCs w:val="32"/>
          <w:u w:val="none"/>
        </w:rPr>
      </w:pPr>
      <w:r>
        <w:rPr>
          <w:rFonts w:ascii="Times New Roman" w:hAnsi="Times New Roman" w:eastAsia="方正仿宋简体" w:cs="Times New Roman"/>
          <w:sz w:val="32"/>
          <w:szCs w:val="32"/>
          <w:u w:val="none"/>
        </w:rPr>
        <w:t>（1）</w:t>
      </w:r>
      <w:r>
        <w:rPr>
          <w:rFonts w:hint="eastAsia" w:ascii="Times New Roman" w:hAnsi="Times New Roman" w:eastAsia="方正仿宋简体" w:cs="Times New Roman"/>
          <w:sz w:val="32"/>
          <w:szCs w:val="32"/>
          <w:u w:val="none"/>
        </w:rPr>
        <w:t>博士研究生：</w:t>
      </w:r>
    </w:p>
    <w:p>
      <w:pPr>
        <w:spacing w:line="560" w:lineRule="exact"/>
        <w:ind w:firstLine="640" w:firstLineChars="200"/>
        <w:rPr>
          <w:rFonts w:hint="default" w:ascii="Times New Roman" w:hAnsi="Times New Roman" w:eastAsia="方正仿宋简体" w:cs="Times New Roman"/>
          <w:sz w:val="32"/>
          <w:szCs w:val="32"/>
          <w:u w:val="none"/>
          <w:lang w:val="en-US" w:eastAsia="zh-CN"/>
        </w:rPr>
      </w:pPr>
      <w:r>
        <w:rPr>
          <w:rFonts w:hint="eastAsia" w:ascii="Times New Roman" w:hAnsi="Times New Roman" w:eastAsia="方正仿宋简体" w:cs="Times New Roman"/>
          <w:sz w:val="32"/>
          <w:szCs w:val="32"/>
          <w:u w:val="none"/>
          <w:lang w:val="en-US" w:eastAsia="zh-CN"/>
        </w:rPr>
        <w:t>2015-2017年，</w:t>
      </w:r>
      <w:r>
        <w:rPr>
          <w:rFonts w:ascii="Times New Roman" w:hAnsi="Times New Roman" w:eastAsia="方正仿宋简体" w:cs="Times New Roman"/>
          <w:sz w:val="32"/>
          <w:szCs w:val="32"/>
        </w:rPr>
        <w:t>本栏数据来源于高基318表中招生数“合计”项</w:t>
      </w:r>
      <w:r>
        <w:rPr>
          <w:rFonts w:hint="eastAsia" w:ascii="Times New Roman" w:hAnsi="Times New Roman" w:eastAsia="方正仿宋简体" w:cs="Times New Roman"/>
          <w:sz w:val="32"/>
          <w:szCs w:val="32"/>
        </w:rPr>
        <w:t>；</w:t>
      </w:r>
    </w:p>
    <w:p>
      <w:pPr>
        <w:spacing w:line="560" w:lineRule="exact"/>
        <w:ind w:firstLine="640" w:firstLineChars="200"/>
        <w:rPr>
          <w:rFonts w:hint="eastAsia" w:ascii="Times New Roman" w:hAnsi="Times New Roman" w:eastAsia="方正仿宋简体" w:cs="Times New Roman"/>
          <w:sz w:val="32"/>
          <w:szCs w:val="32"/>
          <w:u w:val="none"/>
          <w:lang w:eastAsia="zh-CN"/>
        </w:rPr>
      </w:pPr>
      <w:r>
        <w:rPr>
          <w:rFonts w:hint="eastAsia" w:ascii="Times New Roman" w:hAnsi="Times New Roman" w:eastAsia="方正仿宋简体" w:cs="Times New Roman"/>
          <w:sz w:val="32"/>
          <w:szCs w:val="32"/>
          <w:u w:val="none"/>
          <w:lang w:val="en-US" w:eastAsia="zh-CN"/>
        </w:rPr>
        <w:t>2018-2019年，</w:t>
      </w:r>
      <w:r>
        <w:rPr>
          <w:rFonts w:ascii="Times New Roman" w:hAnsi="Times New Roman" w:eastAsia="方正仿宋简体" w:cs="Times New Roman"/>
          <w:sz w:val="32"/>
          <w:szCs w:val="32"/>
          <w:u w:val="none"/>
        </w:rPr>
        <w:t>本栏数据来源于高基31</w:t>
      </w:r>
      <w:r>
        <w:rPr>
          <w:rFonts w:hint="eastAsia" w:ascii="Times New Roman" w:hAnsi="Times New Roman" w:eastAsia="方正仿宋简体" w:cs="Times New Roman"/>
          <w:sz w:val="32"/>
          <w:szCs w:val="32"/>
          <w:u w:val="none"/>
        </w:rPr>
        <w:t>8</w:t>
      </w:r>
      <w:r>
        <w:rPr>
          <w:rFonts w:ascii="Times New Roman" w:hAnsi="Times New Roman" w:eastAsia="方正仿宋简体" w:cs="Times New Roman"/>
          <w:sz w:val="32"/>
          <w:szCs w:val="32"/>
          <w:u w:val="none"/>
        </w:rPr>
        <w:t>表中</w:t>
      </w:r>
      <w:r>
        <w:rPr>
          <w:rFonts w:hint="eastAsia" w:ascii="Times New Roman" w:hAnsi="Times New Roman" w:eastAsia="方正仿宋简体" w:cs="Times New Roman"/>
          <w:sz w:val="32"/>
          <w:szCs w:val="32"/>
          <w:u w:val="none"/>
        </w:rPr>
        <w:t>全日制学术学位非定向博士研究生招生数“合计”项、全日制学术学位定向博士研究生招生数“合计”项、全日制专业学位非定向博士研究生招生数“合计”项、全日制专业学位定向博士研究生招生数“合计”项等4项数据之和</w:t>
      </w:r>
      <w:r>
        <w:rPr>
          <w:rFonts w:hint="eastAsia" w:ascii="Times New Roman" w:hAnsi="Times New Roman" w:eastAsia="方正仿宋简体" w:cs="Times New Roman"/>
          <w:sz w:val="32"/>
          <w:szCs w:val="32"/>
          <w:u w:val="none"/>
          <w:lang w:eastAsia="zh-CN"/>
        </w:rPr>
        <w:t>。</w:t>
      </w:r>
    </w:p>
    <w:p>
      <w:pPr>
        <w:spacing w:line="560" w:lineRule="exact"/>
        <w:ind w:firstLine="640" w:firstLineChars="200"/>
        <w:rPr>
          <w:rFonts w:ascii="Times New Roman" w:hAnsi="Times New Roman" w:eastAsia="方正仿宋简体" w:cs="Times New Roman"/>
          <w:sz w:val="32"/>
          <w:szCs w:val="32"/>
          <w:u w:val="none"/>
        </w:rPr>
      </w:pPr>
      <w:r>
        <w:rPr>
          <w:rFonts w:ascii="Times New Roman" w:hAnsi="Times New Roman" w:eastAsia="方正仿宋简体" w:cs="Times New Roman"/>
          <w:sz w:val="32"/>
          <w:szCs w:val="32"/>
          <w:u w:val="none"/>
        </w:rPr>
        <w:t>（2）硕士研究生：</w:t>
      </w:r>
    </w:p>
    <w:p>
      <w:pPr>
        <w:spacing w:line="560" w:lineRule="exact"/>
        <w:ind w:firstLine="640" w:firstLineChars="200"/>
        <w:rPr>
          <w:rFonts w:ascii="Times New Roman" w:hAnsi="Times New Roman" w:eastAsia="方正仿宋简体" w:cs="Times New Roman"/>
          <w:sz w:val="32"/>
          <w:szCs w:val="32"/>
          <w:u w:val="none"/>
        </w:rPr>
      </w:pPr>
      <w:r>
        <w:rPr>
          <w:rFonts w:hint="eastAsia" w:ascii="Times New Roman" w:hAnsi="Times New Roman" w:eastAsia="方正仿宋简体" w:cs="Times New Roman"/>
          <w:sz w:val="32"/>
          <w:szCs w:val="32"/>
          <w:lang w:val="en-US" w:eastAsia="zh-CN"/>
        </w:rPr>
        <w:t>2015-2017年，</w:t>
      </w:r>
      <w:r>
        <w:rPr>
          <w:rFonts w:ascii="Times New Roman" w:hAnsi="Times New Roman" w:eastAsia="方正仿宋简体" w:cs="Times New Roman"/>
          <w:sz w:val="32"/>
          <w:szCs w:val="32"/>
        </w:rPr>
        <w:t>本栏数据来源于高基317表中招生数“合计”项</w:t>
      </w:r>
      <w:r>
        <w:rPr>
          <w:rFonts w:hint="eastAsia" w:ascii="Times New Roman" w:hAnsi="Times New Roman" w:eastAsia="方正仿宋简体" w:cs="Times New Roman"/>
          <w:sz w:val="32"/>
          <w:szCs w:val="32"/>
        </w:rPr>
        <w:t>；</w:t>
      </w:r>
    </w:p>
    <w:p>
      <w:pPr>
        <w:spacing w:line="560" w:lineRule="exact"/>
        <w:ind w:firstLine="640" w:firstLineChars="200"/>
        <w:rPr>
          <w:rFonts w:hint="eastAsia" w:ascii="Times New Roman" w:hAnsi="Times New Roman" w:eastAsia="方正仿宋简体" w:cs="Times New Roman"/>
          <w:sz w:val="32"/>
          <w:szCs w:val="32"/>
          <w:u w:val="none"/>
          <w:lang w:eastAsia="zh-CN"/>
        </w:rPr>
      </w:pPr>
      <w:r>
        <w:rPr>
          <w:rFonts w:hint="eastAsia" w:ascii="Times New Roman" w:hAnsi="Times New Roman" w:eastAsia="方正仿宋简体" w:cs="Times New Roman"/>
          <w:sz w:val="32"/>
          <w:szCs w:val="32"/>
          <w:u w:val="none"/>
          <w:lang w:val="en-US" w:eastAsia="zh-CN"/>
        </w:rPr>
        <w:t>2018-2019年，</w:t>
      </w:r>
      <w:r>
        <w:rPr>
          <w:rFonts w:ascii="Times New Roman" w:hAnsi="Times New Roman" w:eastAsia="方正仿宋简体" w:cs="Times New Roman"/>
          <w:sz w:val="32"/>
          <w:szCs w:val="32"/>
          <w:u w:val="none"/>
        </w:rPr>
        <w:t>本栏数据来源于高基317表中</w:t>
      </w:r>
      <w:r>
        <w:rPr>
          <w:rFonts w:hint="eastAsia" w:ascii="Times New Roman" w:hAnsi="Times New Roman" w:eastAsia="方正仿宋简体" w:cs="Times New Roman"/>
          <w:sz w:val="32"/>
          <w:szCs w:val="32"/>
          <w:u w:val="none"/>
        </w:rPr>
        <w:t>全日制学术学位非定向硕士研究生招生数“合计”项、全日制学术学位定向硕士研究生招生数“合计”项、全日制专业学位非定向硕士研究生招生数“合计”项、全日制专业学位定向硕士研究生招生数“合计”项等4项数据之和</w:t>
      </w:r>
      <w:r>
        <w:rPr>
          <w:rFonts w:hint="eastAsia" w:ascii="Times New Roman" w:hAnsi="Times New Roman" w:eastAsia="方正仿宋简体" w:cs="Times New Roman"/>
          <w:sz w:val="32"/>
          <w:szCs w:val="32"/>
          <w:u w:val="none"/>
          <w:lang w:eastAsia="zh-CN"/>
        </w:rPr>
        <w:t>。</w:t>
      </w:r>
    </w:p>
    <w:p>
      <w:pPr>
        <w:spacing w:line="560" w:lineRule="exact"/>
        <w:ind w:firstLine="640" w:firstLineChars="200"/>
        <w:rPr>
          <w:rFonts w:hint="eastAsia" w:ascii="Times New Roman" w:hAnsi="Times New Roman" w:eastAsia="方正仿宋简体" w:cs="Times New Roman"/>
          <w:sz w:val="32"/>
          <w:szCs w:val="32"/>
          <w:u w:val="none"/>
        </w:rPr>
      </w:pPr>
      <w:r>
        <w:rPr>
          <w:rFonts w:ascii="Times New Roman" w:hAnsi="Times New Roman" w:eastAsia="方正仿宋简体" w:cs="Times New Roman"/>
          <w:sz w:val="32"/>
          <w:szCs w:val="32"/>
          <w:u w:val="none"/>
        </w:rPr>
        <w:t>（3）本科生：本栏数据来源于高基312表中招生数“合计”项</w:t>
      </w:r>
      <w:r>
        <w:rPr>
          <w:rFonts w:hint="eastAsia" w:ascii="Times New Roman" w:hAnsi="Times New Roman" w:eastAsia="方正仿宋简体" w:cs="Times New Roman"/>
          <w:sz w:val="32"/>
          <w:szCs w:val="32"/>
          <w:u w:val="none"/>
        </w:rPr>
        <w:t>。</w:t>
      </w:r>
    </w:p>
    <w:p>
      <w:pPr>
        <w:spacing w:line="560" w:lineRule="exact"/>
        <w:ind w:firstLine="640" w:firstLineChars="200"/>
        <w:rPr>
          <w:rFonts w:ascii="Times New Roman" w:hAnsi="Times New Roman" w:eastAsia="方正仿宋简体" w:cs="Times New Roman"/>
          <w:sz w:val="32"/>
          <w:szCs w:val="32"/>
          <w:u w:val="none"/>
        </w:rPr>
      </w:pPr>
      <w:r>
        <w:rPr>
          <w:rFonts w:ascii="Times New Roman" w:hAnsi="Times New Roman" w:eastAsia="方正仿宋简体" w:cs="Times New Roman"/>
          <w:sz w:val="32"/>
          <w:szCs w:val="32"/>
          <w:u w:val="none"/>
        </w:rPr>
        <w:t>3. 授予学位人数：来源于当年</w:t>
      </w:r>
      <w:r>
        <w:rPr>
          <w:rFonts w:hint="eastAsia" w:ascii="Times New Roman" w:hAnsi="Times New Roman" w:eastAsia="方正仿宋简体" w:cs="Times New Roman"/>
          <w:sz w:val="32"/>
          <w:szCs w:val="32"/>
          <w:u w:val="none"/>
        </w:rPr>
        <w:t>学位授予信息报送数据</w:t>
      </w:r>
      <w:r>
        <w:rPr>
          <w:rFonts w:ascii="Times New Roman" w:hAnsi="Times New Roman" w:eastAsia="方正仿宋简体" w:cs="Times New Roman"/>
          <w:sz w:val="32"/>
          <w:szCs w:val="32"/>
          <w:u w:val="none"/>
        </w:rPr>
        <w:t>。</w:t>
      </w:r>
    </w:p>
    <w:p>
      <w:pPr>
        <w:spacing w:line="560" w:lineRule="exact"/>
        <w:ind w:firstLine="640" w:firstLineChars="200"/>
        <w:rPr>
          <w:rFonts w:hint="eastAsia" w:ascii="黑体" w:hAnsi="黑体" w:eastAsia="黑体" w:cs="Times New Roman"/>
          <w:sz w:val="32"/>
          <w:szCs w:val="32"/>
          <w:u w:val="none"/>
        </w:rPr>
      </w:pPr>
      <w:r>
        <w:rPr>
          <w:rFonts w:hint="eastAsia" w:ascii="黑体" w:hAnsi="黑体" w:eastAsia="黑体" w:cs="Times New Roman"/>
          <w:sz w:val="32"/>
          <w:szCs w:val="32"/>
          <w:u w:val="none"/>
        </w:rPr>
        <w:t>五、其他说明</w:t>
      </w:r>
    </w:p>
    <w:p>
      <w:pPr>
        <w:tabs>
          <w:tab w:val="left" w:pos="1928"/>
        </w:tabs>
        <w:spacing w:line="560" w:lineRule="exact"/>
        <w:ind w:firstLine="640" w:firstLineChars="200"/>
        <w:rPr>
          <w:rFonts w:ascii="Times New Roman" w:hAnsi="Times New Roman" w:eastAsia="方正仿宋简体" w:cs="Times New Roman"/>
          <w:color w:val="000000" w:themeColor="text1"/>
          <w:sz w:val="32"/>
          <w:szCs w:val="32"/>
          <w:u w:val="none"/>
          <w14:textFill>
            <w14:solidFill>
              <w14:schemeClr w14:val="tx1"/>
            </w14:solidFill>
          </w14:textFill>
        </w:rPr>
      </w:pPr>
      <w:r>
        <w:rPr>
          <w:rFonts w:hint="eastAsia" w:ascii="Times New Roman" w:hAnsi="Times New Roman" w:eastAsia="方正仿宋简体" w:cs="Times New Roman"/>
          <w:sz w:val="32"/>
          <w:szCs w:val="32"/>
          <w:u w:val="none"/>
          <w:lang w:val="en-US" w:eastAsia="zh-CN"/>
        </w:rPr>
        <w:t xml:space="preserve">1. </w:t>
      </w:r>
      <w:r>
        <w:rPr>
          <w:rFonts w:ascii="Times New Roman" w:hAnsi="Times New Roman" w:eastAsia="方正仿宋简体" w:cs="Times New Roman"/>
          <w:sz w:val="32"/>
          <w:szCs w:val="32"/>
          <w:u w:val="none"/>
        </w:rPr>
        <w:t>“西部地区”，指</w:t>
      </w:r>
      <w:r>
        <w:rPr>
          <w:rFonts w:hint="eastAsia" w:ascii="Times New Roman" w:hAnsi="Times New Roman" w:eastAsia="方正仿宋简体" w:cs="Times New Roman"/>
          <w:sz w:val="32"/>
          <w:szCs w:val="32"/>
          <w:u w:val="none"/>
        </w:rPr>
        <w:t>内蒙古自治区、广西</w:t>
      </w:r>
      <w:r>
        <w:rPr>
          <w:rFonts w:hint="eastAsia" w:ascii="Times New Roman" w:hAnsi="Times New Roman" w:eastAsia="方正仿宋简体" w:cs="Times New Roman"/>
          <w:sz w:val="32"/>
          <w:szCs w:val="32"/>
          <w:u w:val="none"/>
          <w:lang w:eastAsia="zh-CN"/>
        </w:rPr>
        <w:t>壮族</w:t>
      </w:r>
      <w:r>
        <w:rPr>
          <w:rFonts w:hint="eastAsia" w:ascii="Times New Roman" w:hAnsi="Times New Roman" w:eastAsia="方正仿宋简体" w:cs="Times New Roman"/>
          <w:sz w:val="32"/>
          <w:szCs w:val="32"/>
          <w:u w:val="none"/>
        </w:rPr>
        <w:t>自治区、海南省</w:t>
      </w:r>
      <w:r>
        <w:rPr>
          <w:rFonts w:hint="eastAsia" w:ascii="Times New Roman" w:hAnsi="Times New Roman" w:eastAsia="方正仿宋简体" w:cs="Times New Roman"/>
          <w:sz w:val="32"/>
          <w:szCs w:val="32"/>
          <w:u w:val="none"/>
          <w:lang w:eastAsia="zh-CN"/>
        </w:rPr>
        <w:t>、</w:t>
      </w:r>
      <w:r>
        <w:rPr>
          <w:rFonts w:hint="eastAsia" w:ascii="Times New Roman" w:hAnsi="Times New Roman" w:eastAsia="方正仿宋简体" w:cs="Times New Roman"/>
          <w:sz w:val="32"/>
          <w:szCs w:val="32"/>
          <w:u w:val="none"/>
        </w:rPr>
        <w:t>重庆市、四川省、贵州省、云南省、西藏自治区、陕西省、甘肃省、青海省、宁夏</w:t>
      </w:r>
      <w:r>
        <w:rPr>
          <w:rFonts w:hint="eastAsia" w:ascii="Times New Roman" w:hAnsi="Times New Roman" w:eastAsia="方正仿宋简体" w:cs="Times New Roman"/>
          <w:sz w:val="32"/>
          <w:szCs w:val="32"/>
          <w:u w:val="none"/>
          <w:lang w:eastAsia="zh-CN"/>
        </w:rPr>
        <w:t>回族</w:t>
      </w:r>
      <w:r>
        <w:rPr>
          <w:rFonts w:hint="eastAsia" w:ascii="Times New Roman" w:hAnsi="Times New Roman" w:eastAsia="方正仿宋简体" w:cs="Times New Roman"/>
          <w:sz w:val="32"/>
          <w:szCs w:val="32"/>
          <w:u w:val="none"/>
        </w:rPr>
        <w:t>自治区、新疆</w:t>
      </w:r>
      <w:r>
        <w:rPr>
          <w:rFonts w:hint="eastAsia" w:ascii="Times New Roman" w:hAnsi="Times New Roman" w:eastAsia="方正仿宋简体" w:cs="Times New Roman"/>
          <w:sz w:val="32"/>
          <w:szCs w:val="32"/>
          <w:u w:val="none"/>
          <w:lang w:eastAsia="zh-CN"/>
        </w:rPr>
        <w:t>维吾尔</w:t>
      </w:r>
      <w:r>
        <w:rPr>
          <w:rFonts w:hint="eastAsia" w:ascii="Times New Roman" w:hAnsi="Times New Roman" w:eastAsia="方正仿宋简体" w:cs="Times New Roman"/>
          <w:sz w:val="32"/>
          <w:szCs w:val="32"/>
          <w:u w:val="none"/>
        </w:rPr>
        <w:t>自治区及</w:t>
      </w:r>
      <w:r>
        <w:rPr>
          <w:rFonts w:hint="eastAsia" w:ascii="Times New Roman" w:hAnsi="Times New Roman" w:eastAsia="方正仿宋简体" w:cs="Times New Roman"/>
          <w:sz w:val="32"/>
          <w:szCs w:val="32"/>
          <w:u w:val="none"/>
          <w:lang w:eastAsia="zh-CN"/>
        </w:rPr>
        <w:t>党</w:t>
      </w:r>
      <w:r>
        <w:rPr>
          <w:rFonts w:ascii="Times New Roman" w:hAnsi="Times New Roman" w:eastAsia="方正仿宋简体" w:cs="Times New Roman"/>
          <w:sz w:val="32"/>
          <w:szCs w:val="32"/>
          <w:u w:val="none"/>
        </w:rPr>
        <w:t>中央、国务院有文件明确规定按西部政策对待的地区。“民族高校”，指单位名称中带有“民族”字样的普通高等学校。</w:t>
      </w:r>
    </w:p>
    <w:p>
      <w:pPr>
        <w:spacing w:line="560" w:lineRule="exact"/>
        <w:ind w:firstLine="640" w:firstLineChars="200"/>
        <w:rPr>
          <w:rFonts w:hint="eastAsia" w:ascii="Times New Roman" w:hAnsi="Times New Roman" w:eastAsia="方正仿宋简体" w:cs="Times New Roman"/>
          <w:sz w:val="32"/>
          <w:szCs w:val="32"/>
          <w:u w:val="none"/>
        </w:rPr>
      </w:pPr>
      <w:r>
        <w:rPr>
          <w:rFonts w:hint="eastAsia" w:ascii="Times New Roman" w:hAnsi="Times New Roman" w:eastAsia="方正仿宋简体" w:cs="Times New Roman"/>
          <w:sz w:val="32"/>
          <w:szCs w:val="32"/>
          <w:u w:val="none"/>
          <w:lang w:val="en-US" w:eastAsia="zh-CN"/>
        </w:rPr>
        <w:t xml:space="preserve">2. </w:t>
      </w:r>
      <w:r>
        <w:rPr>
          <w:rFonts w:hint="eastAsia" w:ascii="Times New Roman" w:hAnsi="Times New Roman" w:eastAsia="方正仿宋简体" w:cs="Times New Roman"/>
          <w:sz w:val="32"/>
          <w:szCs w:val="32"/>
          <w:u w:val="none"/>
        </w:rPr>
        <w:t>关于</w:t>
      </w:r>
      <w:r>
        <w:rPr>
          <w:rFonts w:ascii="Times New Roman" w:hAnsi="Times New Roman" w:eastAsia="方正仿宋简体" w:cs="Times New Roman"/>
          <w:sz w:val="32"/>
          <w:szCs w:val="32"/>
          <w:u w:val="none"/>
        </w:rPr>
        <w:t>“申请条件可降低20%”，如遇人数等需要取整的情况，</w:t>
      </w:r>
      <w:r>
        <w:rPr>
          <w:rFonts w:hint="eastAsia" w:ascii="Times New Roman" w:hAnsi="Times New Roman" w:eastAsia="方正仿宋简体" w:cs="Times New Roman"/>
          <w:sz w:val="32"/>
          <w:szCs w:val="32"/>
          <w:u w:val="none"/>
        </w:rPr>
        <w:t>按照</w:t>
      </w:r>
      <w:r>
        <w:rPr>
          <w:rFonts w:ascii="Times New Roman" w:hAnsi="Times New Roman" w:eastAsia="方正仿宋简体" w:cs="Times New Roman"/>
          <w:sz w:val="32"/>
          <w:szCs w:val="32"/>
          <w:u w:val="none"/>
        </w:rPr>
        <w:t>降低后的数量要求不低于原要求的80%</w:t>
      </w:r>
      <w:r>
        <w:rPr>
          <w:rFonts w:hint="eastAsia" w:ascii="Times New Roman" w:hAnsi="Times New Roman" w:eastAsia="方正仿宋简体" w:cs="Times New Roman"/>
          <w:sz w:val="32"/>
          <w:szCs w:val="32"/>
          <w:u w:val="none"/>
        </w:rPr>
        <w:t>进行计算</w:t>
      </w:r>
      <w:r>
        <w:rPr>
          <w:rFonts w:ascii="Times New Roman" w:hAnsi="Times New Roman" w:eastAsia="方正仿宋简体" w:cs="Times New Roman"/>
          <w:sz w:val="32"/>
          <w:szCs w:val="32"/>
          <w:u w:val="none"/>
        </w:rPr>
        <w:t>。申请条件中所有关于年限、学科方向数量的要求不得降低。</w:t>
      </w:r>
    </w:p>
    <w:p>
      <w:pPr>
        <w:spacing w:line="560" w:lineRule="exact"/>
        <w:ind w:firstLine="640" w:firstLineChars="200"/>
        <w:rPr>
          <w:rFonts w:ascii="Times New Roman" w:hAnsi="Times New Roman" w:eastAsia="方正仿宋简体" w:cs="Times New Roman"/>
          <w:sz w:val="32"/>
          <w:szCs w:val="32"/>
          <w:u w:val="none"/>
        </w:rPr>
      </w:pPr>
      <w:r>
        <w:rPr>
          <w:rFonts w:hint="eastAsia" w:ascii="Times New Roman" w:hAnsi="Times New Roman" w:eastAsia="方正仿宋简体" w:cs="Times New Roman"/>
          <w:sz w:val="32"/>
          <w:szCs w:val="32"/>
          <w:u w:val="none"/>
          <w:lang w:eastAsia="zh-CN"/>
        </w:rPr>
        <w:t>（</w:t>
      </w:r>
      <w:r>
        <w:rPr>
          <w:rFonts w:hint="eastAsia" w:ascii="Times New Roman" w:hAnsi="Times New Roman" w:eastAsia="方正仿宋简体" w:cs="Times New Roman"/>
          <w:sz w:val="32"/>
          <w:szCs w:val="32"/>
          <w:u w:val="none"/>
          <w:lang w:val="en-US" w:eastAsia="zh-CN"/>
        </w:rPr>
        <w:t>1</w:t>
      </w:r>
      <w:r>
        <w:rPr>
          <w:rFonts w:hint="eastAsia" w:ascii="Times New Roman" w:hAnsi="Times New Roman" w:eastAsia="方正仿宋简体" w:cs="Times New Roman"/>
          <w:sz w:val="32"/>
          <w:szCs w:val="32"/>
          <w:u w:val="none"/>
          <w:lang w:eastAsia="zh-CN"/>
        </w:rPr>
        <w:t>）</w:t>
      </w:r>
      <w:r>
        <w:rPr>
          <w:rFonts w:ascii="Times New Roman" w:hAnsi="Times New Roman" w:eastAsia="方正仿宋简体" w:cs="Times New Roman"/>
          <w:sz w:val="32"/>
          <w:szCs w:val="32"/>
          <w:u w:val="none"/>
        </w:rPr>
        <w:t>新增博士学位授予单位申请条件降低20%的具体数量要求如下：</w:t>
      </w:r>
    </w:p>
    <w:p>
      <w:pPr>
        <w:spacing w:line="560" w:lineRule="exact"/>
        <w:ind w:firstLine="640" w:firstLineChars="200"/>
        <w:rPr>
          <w:rFonts w:hint="eastAsia" w:ascii="Times New Roman" w:hAnsi="Times New Roman" w:eastAsia="方正仿宋简体" w:cs="Times New Roman"/>
          <w:sz w:val="32"/>
          <w:szCs w:val="32"/>
          <w:u w:val="none"/>
          <w:lang w:val="en-US" w:eastAsia="zh-CN"/>
        </w:rPr>
      </w:pPr>
      <w:r>
        <w:rPr>
          <w:rFonts w:ascii="Times New Roman" w:hAnsi="Times New Roman" w:eastAsia="方正仿宋简体" w:cs="Times New Roman"/>
          <w:sz w:val="32"/>
          <w:szCs w:val="32"/>
          <w:u w:val="none"/>
        </w:rPr>
        <w:t>专任教师中具有博士学位教师的比例</w:t>
      </w:r>
      <w:r>
        <w:rPr>
          <w:rFonts w:hint="eastAsia" w:ascii="Times New Roman" w:hAnsi="Times New Roman" w:eastAsia="方正仿宋简体" w:cs="Times New Roman"/>
          <w:sz w:val="32"/>
          <w:szCs w:val="32"/>
          <w:u w:val="none"/>
          <w:lang w:eastAsia="zh-CN"/>
        </w:rPr>
        <w:t>：农医类、文科单科类、其他类不低于</w:t>
      </w:r>
      <w:r>
        <w:rPr>
          <w:rFonts w:hint="eastAsia" w:ascii="Times New Roman" w:hAnsi="Times New Roman" w:eastAsia="方正仿宋简体" w:cs="Times New Roman"/>
          <w:sz w:val="32"/>
          <w:szCs w:val="32"/>
          <w:u w:val="none"/>
          <w:lang w:val="en-US" w:eastAsia="zh-CN"/>
        </w:rPr>
        <w:t>36%，</w:t>
      </w:r>
      <w:r>
        <w:rPr>
          <w:rFonts w:ascii="Times New Roman" w:hAnsi="Times New Roman" w:eastAsia="方正仿宋简体" w:cs="Times New Roman"/>
          <w:sz w:val="32"/>
          <w:szCs w:val="32"/>
          <w:u w:val="none"/>
        </w:rPr>
        <w:t>艺术体育类不低于16%</w:t>
      </w:r>
      <w:r>
        <w:rPr>
          <w:rFonts w:hint="eastAsia" w:ascii="Times New Roman" w:hAnsi="Times New Roman" w:eastAsia="方正仿宋简体" w:cs="Times New Roman"/>
          <w:sz w:val="32"/>
          <w:szCs w:val="32"/>
          <w:u w:val="none"/>
          <w:lang w:eastAsia="zh-CN"/>
        </w:rPr>
        <w:t>；</w:t>
      </w:r>
    </w:p>
    <w:p>
      <w:pPr>
        <w:spacing w:line="560" w:lineRule="exact"/>
        <w:ind w:firstLine="640" w:firstLineChars="200"/>
        <w:rPr>
          <w:rFonts w:hint="eastAsia" w:ascii="Times New Roman" w:hAnsi="Times New Roman" w:eastAsia="方正仿宋简体" w:cs="Times New Roman"/>
          <w:sz w:val="32"/>
          <w:szCs w:val="32"/>
          <w:u w:val="none"/>
          <w:lang w:eastAsia="zh-CN"/>
        </w:rPr>
      </w:pPr>
      <w:r>
        <w:rPr>
          <w:rFonts w:ascii="Times New Roman" w:hAnsi="Times New Roman" w:eastAsia="方正仿宋简体" w:cs="Times New Roman"/>
          <w:sz w:val="32"/>
          <w:szCs w:val="32"/>
          <w:u w:val="none"/>
        </w:rPr>
        <w:t>全日制在校学生人数与专任教师的比例</w:t>
      </w:r>
      <w:r>
        <w:rPr>
          <w:rFonts w:hint="eastAsia" w:ascii="Times New Roman" w:hAnsi="Times New Roman" w:eastAsia="方正仿宋简体" w:cs="Times New Roman"/>
          <w:sz w:val="32"/>
          <w:szCs w:val="32"/>
          <w:u w:val="none"/>
          <w:lang w:eastAsia="zh-CN"/>
        </w:rPr>
        <w:t>：农医类、文科单科类、其他类</w:t>
      </w:r>
      <w:r>
        <w:rPr>
          <w:rFonts w:ascii="Times New Roman" w:hAnsi="Times New Roman" w:eastAsia="方正仿宋简体" w:cs="Times New Roman"/>
          <w:sz w:val="32"/>
          <w:szCs w:val="32"/>
          <w:u w:val="none"/>
        </w:rPr>
        <w:t>不超过19.2:1</w:t>
      </w:r>
      <w:r>
        <w:rPr>
          <w:rFonts w:hint="eastAsia" w:ascii="Times New Roman" w:hAnsi="Times New Roman" w:eastAsia="方正仿宋简体" w:cs="Times New Roman"/>
          <w:sz w:val="32"/>
          <w:szCs w:val="32"/>
          <w:u w:val="none"/>
          <w:lang w:eastAsia="zh-CN"/>
        </w:rPr>
        <w:t>，</w:t>
      </w:r>
      <w:r>
        <w:rPr>
          <w:rFonts w:ascii="Times New Roman" w:hAnsi="Times New Roman" w:eastAsia="方正仿宋简体" w:cs="Times New Roman"/>
          <w:sz w:val="32"/>
          <w:szCs w:val="32"/>
          <w:u w:val="none"/>
        </w:rPr>
        <w:t>艺术体育类不超过14.4:1</w:t>
      </w:r>
      <w:r>
        <w:rPr>
          <w:rFonts w:hint="eastAsia" w:ascii="Times New Roman" w:hAnsi="Times New Roman" w:eastAsia="方正仿宋简体" w:cs="Times New Roman"/>
          <w:sz w:val="32"/>
          <w:szCs w:val="32"/>
          <w:u w:val="none"/>
          <w:lang w:eastAsia="zh-CN"/>
        </w:rPr>
        <w:t>；</w:t>
      </w:r>
    </w:p>
    <w:p>
      <w:pPr>
        <w:spacing w:line="560" w:lineRule="exact"/>
        <w:ind w:firstLine="640" w:firstLineChars="200"/>
        <w:rPr>
          <w:rFonts w:hint="eastAsia" w:ascii="Times New Roman" w:hAnsi="Times New Roman" w:eastAsia="方正仿宋简体" w:cs="Times New Roman"/>
          <w:sz w:val="32"/>
          <w:szCs w:val="32"/>
          <w:u w:val="none"/>
          <w:lang w:eastAsia="zh-CN"/>
        </w:rPr>
      </w:pPr>
      <w:r>
        <w:rPr>
          <w:rFonts w:ascii="Times New Roman" w:hAnsi="Times New Roman" w:eastAsia="方正仿宋简体" w:cs="Times New Roman"/>
          <w:sz w:val="32"/>
          <w:szCs w:val="32"/>
          <w:u w:val="none"/>
        </w:rPr>
        <w:t>近5年师均年科研经费</w:t>
      </w:r>
      <w:r>
        <w:rPr>
          <w:rFonts w:hint="eastAsia" w:ascii="Times New Roman" w:hAnsi="Times New Roman" w:eastAsia="方正仿宋简体" w:cs="Times New Roman"/>
          <w:sz w:val="32"/>
          <w:szCs w:val="32"/>
          <w:u w:val="none"/>
          <w:lang w:eastAsia="zh-CN"/>
        </w:rPr>
        <w:t>：</w:t>
      </w:r>
      <w:r>
        <w:rPr>
          <w:rFonts w:ascii="Times New Roman" w:hAnsi="Times New Roman" w:eastAsia="方正仿宋简体" w:cs="Times New Roman"/>
          <w:sz w:val="32"/>
          <w:szCs w:val="32"/>
          <w:u w:val="none"/>
        </w:rPr>
        <w:t>农医类不低于4.8万元，文科单科</w:t>
      </w:r>
      <w:r>
        <w:rPr>
          <w:rFonts w:hint="eastAsia" w:ascii="Times New Roman" w:hAnsi="Times New Roman" w:eastAsia="方正仿宋简体" w:cs="Times New Roman"/>
          <w:sz w:val="32"/>
          <w:szCs w:val="32"/>
          <w:u w:val="none"/>
          <w:lang w:eastAsia="zh-CN"/>
        </w:rPr>
        <w:t>类、</w:t>
      </w:r>
      <w:r>
        <w:rPr>
          <w:rFonts w:ascii="Times New Roman" w:hAnsi="Times New Roman" w:eastAsia="方正仿宋简体" w:cs="Times New Roman"/>
          <w:sz w:val="32"/>
          <w:szCs w:val="32"/>
          <w:u w:val="none"/>
        </w:rPr>
        <w:t>艺术体育类不低于1.6万元</w:t>
      </w:r>
      <w:r>
        <w:rPr>
          <w:rFonts w:hint="eastAsia" w:ascii="Times New Roman" w:hAnsi="Times New Roman" w:eastAsia="方正仿宋简体" w:cs="Times New Roman"/>
          <w:sz w:val="32"/>
          <w:szCs w:val="32"/>
          <w:u w:val="none"/>
          <w:lang w:eastAsia="zh-CN"/>
        </w:rPr>
        <w:t>，</w:t>
      </w:r>
      <w:bookmarkStart w:id="0" w:name="_GoBack"/>
      <w:bookmarkEnd w:id="0"/>
      <w:r>
        <w:rPr>
          <w:rFonts w:hint="eastAsia" w:ascii="Times New Roman" w:hAnsi="Times New Roman" w:eastAsia="方正仿宋简体" w:cs="Times New Roman"/>
          <w:sz w:val="32"/>
          <w:szCs w:val="32"/>
          <w:u w:val="none"/>
          <w:lang w:eastAsia="zh-CN"/>
        </w:rPr>
        <w:t>其他类</w:t>
      </w:r>
      <w:r>
        <w:rPr>
          <w:rFonts w:ascii="Times New Roman" w:hAnsi="Times New Roman" w:eastAsia="方正仿宋简体" w:cs="Times New Roman"/>
          <w:sz w:val="32"/>
          <w:szCs w:val="32"/>
          <w:u w:val="none"/>
        </w:rPr>
        <w:t>不低于8万元</w:t>
      </w:r>
      <w:r>
        <w:rPr>
          <w:rFonts w:hint="eastAsia" w:ascii="Times New Roman" w:hAnsi="Times New Roman" w:eastAsia="方正仿宋简体" w:cs="Times New Roman"/>
          <w:sz w:val="32"/>
          <w:szCs w:val="32"/>
          <w:u w:val="none"/>
          <w:lang w:eastAsia="zh-CN"/>
        </w:rPr>
        <w:t>；</w:t>
      </w:r>
    </w:p>
    <w:p>
      <w:pPr>
        <w:spacing w:line="560" w:lineRule="exact"/>
        <w:ind w:firstLine="640" w:firstLineChars="200"/>
        <w:rPr>
          <w:rFonts w:ascii="Times New Roman" w:hAnsi="Times New Roman" w:eastAsia="方正仿宋简体" w:cs="Times New Roman"/>
          <w:sz w:val="32"/>
          <w:szCs w:val="32"/>
          <w:u w:val="none"/>
        </w:rPr>
      </w:pPr>
      <w:r>
        <w:rPr>
          <w:rFonts w:ascii="Times New Roman" w:hAnsi="Times New Roman" w:eastAsia="方正仿宋简体" w:cs="Times New Roman"/>
          <w:sz w:val="32"/>
          <w:szCs w:val="32"/>
          <w:u w:val="none"/>
        </w:rPr>
        <w:t>学校生均经费收入</w:t>
      </w:r>
      <w:r>
        <w:rPr>
          <w:rFonts w:hint="eastAsia" w:ascii="Times New Roman" w:hAnsi="Times New Roman" w:eastAsia="方正仿宋简体" w:cs="Times New Roman"/>
          <w:sz w:val="32"/>
          <w:szCs w:val="32"/>
          <w:u w:val="none"/>
          <w:lang w:eastAsia="zh-CN"/>
        </w:rPr>
        <w:t>：农医类、文科单科类、其他类</w:t>
      </w:r>
      <w:r>
        <w:rPr>
          <w:rFonts w:ascii="Times New Roman" w:hAnsi="Times New Roman" w:eastAsia="方正仿宋简体" w:cs="Times New Roman"/>
          <w:sz w:val="32"/>
          <w:szCs w:val="32"/>
          <w:u w:val="none"/>
        </w:rPr>
        <w:t>不低于3.2万元</w:t>
      </w:r>
      <w:r>
        <w:rPr>
          <w:rFonts w:hint="eastAsia" w:ascii="Times New Roman" w:hAnsi="Times New Roman" w:eastAsia="方正仿宋简体" w:cs="Times New Roman"/>
          <w:sz w:val="32"/>
          <w:szCs w:val="32"/>
          <w:u w:val="none"/>
          <w:lang w:eastAsia="zh-CN"/>
        </w:rPr>
        <w:t>，</w:t>
      </w:r>
      <w:r>
        <w:rPr>
          <w:rFonts w:ascii="Times New Roman" w:hAnsi="Times New Roman" w:eastAsia="方正仿宋简体" w:cs="Times New Roman"/>
          <w:sz w:val="32"/>
          <w:szCs w:val="32"/>
          <w:u w:val="none"/>
        </w:rPr>
        <w:t>艺术体育类不低于5.6万元。</w:t>
      </w:r>
    </w:p>
    <w:p>
      <w:pPr>
        <w:spacing w:line="560" w:lineRule="exact"/>
        <w:ind w:firstLine="640" w:firstLineChars="200"/>
        <w:rPr>
          <w:rFonts w:ascii="Times New Roman" w:hAnsi="Times New Roman" w:eastAsia="方正仿宋简体" w:cs="Times New Roman"/>
          <w:sz w:val="32"/>
          <w:szCs w:val="32"/>
          <w:u w:val="none"/>
        </w:rPr>
      </w:pPr>
      <w:r>
        <w:rPr>
          <w:rFonts w:ascii="Times New Roman" w:hAnsi="Times New Roman" w:eastAsia="方正仿宋简体" w:cs="Times New Roman"/>
          <w:sz w:val="32"/>
          <w:szCs w:val="32"/>
          <w:u w:val="none"/>
        </w:rPr>
        <w:t>（2）新增</w:t>
      </w:r>
      <w:r>
        <w:rPr>
          <w:rFonts w:hint="eastAsia" w:ascii="Times New Roman" w:hAnsi="Times New Roman" w:eastAsia="方正仿宋简体" w:cs="Times New Roman"/>
          <w:sz w:val="32"/>
          <w:szCs w:val="32"/>
          <w:u w:val="none"/>
          <w:lang w:eastAsia="zh-CN"/>
        </w:rPr>
        <w:t>硕士</w:t>
      </w:r>
      <w:r>
        <w:rPr>
          <w:rFonts w:ascii="Times New Roman" w:hAnsi="Times New Roman" w:eastAsia="方正仿宋简体" w:cs="Times New Roman"/>
          <w:sz w:val="32"/>
          <w:szCs w:val="32"/>
          <w:u w:val="none"/>
        </w:rPr>
        <w:t>学位授予单位申请条件降低20%的具体数量要求如下：</w:t>
      </w:r>
    </w:p>
    <w:p>
      <w:pPr>
        <w:spacing w:line="560" w:lineRule="exact"/>
        <w:ind w:firstLine="640" w:firstLineChars="200"/>
        <w:rPr>
          <w:rFonts w:hint="eastAsia" w:ascii="Times New Roman" w:hAnsi="Times New Roman" w:eastAsia="方正仿宋简体" w:cs="Times New Roman"/>
          <w:sz w:val="32"/>
          <w:szCs w:val="32"/>
          <w:u w:val="none"/>
          <w:lang w:eastAsia="zh-CN"/>
        </w:rPr>
      </w:pPr>
      <w:r>
        <w:rPr>
          <w:rFonts w:ascii="Times New Roman" w:hAnsi="Times New Roman" w:eastAsia="方正仿宋简体" w:cs="Times New Roman"/>
          <w:sz w:val="32"/>
          <w:szCs w:val="32"/>
          <w:u w:val="none"/>
        </w:rPr>
        <w:t>专任教师中具有博士学位教师的比例</w:t>
      </w:r>
      <w:r>
        <w:rPr>
          <w:rFonts w:hint="eastAsia" w:ascii="Times New Roman" w:hAnsi="Times New Roman" w:eastAsia="方正仿宋简体" w:cs="Times New Roman"/>
          <w:sz w:val="32"/>
          <w:szCs w:val="32"/>
          <w:u w:val="none"/>
          <w:lang w:eastAsia="zh-CN"/>
        </w:rPr>
        <w:t>：文科单科类、其他类不低于</w:t>
      </w:r>
      <w:r>
        <w:rPr>
          <w:rFonts w:hint="eastAsia" w:ascii="Times New Roman" w:hAnsi="Times New Roman" w:eastAsia="方正仿宋简体" w:cs="Times New Roman"/>
          <w:sz w:val="32"/>
          <w:szCs w:val="32"/>
          <w:u w:val="none"/>
          <w:lang w:val="en-US" w:eastAsia="zh-CN"/>
        </w:rPr>
        <w:t>20%，</w:t>
      </w:r>
      <w:r>
        <w:rPr>
          <w:rFonts w:ascii="Times New Roman" w:hAnsi="Times New Roman" w:eastAsia="方正仿宋简体" w:cs="Times New Roman"/>
          <w:sz w:val="32"/>
          <w:szCs w:val="32"/>
          <w:u w:val="none"/>
        </w:rPr>
        <w:t>艺术体育类不低于</w:t>
      </w:r>
      <w:r>
        <w:rPr>
          <w:rFonts w:hint="eastAsia" w:ascii="Times New Roman" w:hAnsi="Times New Roman" w:eastAsia="方正仿宋简体" w:cs="Times New Roman"/>
          <w:sz w:val="32"/>
          <w:szCs w:val="32"/>
          <w:u w:val="none"/>
          <w:lang w:val="en-US" w:eastAsia="zh-CN"/>
        </w:rPr>
        <w:t>4</w:t>
      </w:r>
      <w:r>
        <w:rPr>
          <w:rFonts w:ascii="Times New Roman" w:hAnsi="Times New Roman" w:eastAsia="方正仿宋简体" w:cs="Times New Roman"/>
          <w:sz w:val="32"/>
          <w:szCs w:val="32"/>
          <w:u w:val="none"/>
        </w:rPr>
        <w:t>%</w:t>
      </w:r>
      <w:r>
        <w:rPr>
          <w:rFonts w:hint="eastAsia" w:ascii="Times New Roman" w:hAnsi="Times New Roman" w:eastAsia="方正仿宋简体" w:cs="Times New Roman"/>
          <w:sz w:val="32"/>
          <w:szCs w:val="32"/>
          <w:u w:val="none"/>
          <w:lang w:eastAsia="zh-CN"/>
        </w:rPr>
        <w:t>；</w:t>
      </w:r>
    </w:p>
    <w:p>
      <w:pPr>
        <w:spacing w:line="560" w:lineRule="exact"/>
        <w:ind w:firstLine="640" w:firstLineChars="200"/>
        <w:rPr>
          <w:rFonts w:hint="default" w:ascii="Times New Roman" w:hAnsi="Times New Roman" w:eastAsia="方正仿宋简体" w:cs="Times New Roman"/>
          <w:sz w:val="32"/>
          <w:szCs w:val="32"/>
          <w:u w:val="none"/>
          <w:lang w:val="en-US" w:eastAsia="zh-CN"/>
        </w:rPr>
      </w:pPr>
      <w:r>
        <w:rPr>
          <w:rFonts w:ascii="Times New Roman" w:hAnsi="Times New Roman" w:eastAsia="方正仿宋简体" w:cs="Times New Roman"/>
          <w:sz w:val="32"/>
          <w:szCs w:val="32"/>
          <w:u w:val="none"/>
        </w:rPr>
        <w:t>专任教师中具有</w:t>
      </w:r>
      <w:r>
        <w:rPr>
          <w:rFonts w:hint="eastAsia" w:ascii="Times New Roman" w:hAnsi="Times New Roman" w:eastAsia="方正仿宋简体" w:cs="Times New Roman"/>
          <w:sz w:val="32"/>
          <w:szCs w:val="32"/>
          <w:u w:val="none"/>
          <w:lang w:eastAsia="zh-CN"/>
        </w:rPr>
        <w:t>硕士以上</w:t>
      </w:r>
      <w:r>
        <w:rPr>
          <w:rFonts w:ascii="Times New Roman" w:hAnsi="Times New Roman" w:eastAsia="方正仿宋简体" w:cs="Times New Roman"/>
          <w:sz w:val="32"/>
          <w:szCs w:val="32"/>
          <w:u w:val="none"/>
        </w:rPr>
        <w:t>学位教师的比例</w:t>
      </w:r>
      <w:r>
        <w:rPr>
          <w:rFonts w:hint="eastAsia" w:ascii="Times New Roman" w:hAnsi="Times New Roman" w:eastAsia="方正仿宋简体" w:cs="Times New Roman"/>
          <w:sz w:val="32"/>
          <w:szCs w:val="32"/>
          <w:u w:val="none"/>
          <w:lang w:eastAsia="zh-CN"/>
        </w:rPr>
        <w:t>：均不低于</w:t>
      </w:r>
      <w:r>
        <w:rPr>
          <w:rFonts w:hint="eastAsia" w:ascii="Times New Roman" w:hAnsi="Times New Roman" w:eastAsia="方正仿宋简体" w:cs="Times New Roman"/>
          <w:sz w:val="32"/>
          <w:szCs w:val="32"/>
          <w:u w:val="none"/>
          <w:lang w:val="en-US" w:eastAsia="zh-CN"/>
        </w:rPr>
        <w:t>64%；</w:t>
      </w:r>
    </w:p>
    <w:p>
      <w:pPr>
        <w:spacing w:line="560" w:lineRule="exact"/>
        <w:ind w:firstLine="640" w:firstLineChars="200"/>
        <w:rPr>
          <w:rFonts w:hint="eastAsia" w:ascii="Times New Roman" w:hAnsi="Times New Roman" w:eastAsia="方正仿宋简体" w:cs="Times New Roman"/>
          <w:sz w:val="32"/>
          <w:szCs w:val="32"/>
          <w:u w:val="none"/>
          <w:lang w:eastAsia="zh-CN"/>
        </w:rPr>
      </w:pPr>
      <w:r>
        <w:rPr>
          <w:rFonts w:ascii="Times New Roman" w:hAnsi="Times New Roman" w:eastAsia="方正仿宋简体" w:cs="Times New Roman"/>
          <w:sz w:val="32"/>
          <w:szCs w:val="32"/>
          <w:u w:val="none"/>
        </w:rPr>
        <w:t>全日制在校学生人数与专任教师的比例</w:t>
      </w:r>
      <w:r>
        <w:rPr>
          <w:rFonts w:hint="eastAsia" w:ascii="Times New Roman" w:hAnsi="Times New Roman" w:eastAsia="方正仿宋简体" w:cs="Times New Roman"/>
          <w:sz w:val="32"/>
          <w:szCs w:val="32"/>
          <w:u w:val="none"/>
          <w:lang w:eastAsia="zh-CN"/>
        </w:rPr>
        <w:t>：文科单科类、其他类</w:t>
      </w:r>
      <w:r>
        <w:rPr>
          <w:rFonts w:ascii="Times New Roman" w:hAnsi="Times New Roman" w:eastAsia="方正仿宋简体" w:cs="Times New Roman"/>
          <w:sz w:val="32"/>
          <w:szCs w:val="32"/>
          <w:u w:val="none"/>
        </w:rPr>
        <w:t>不超过20.4:1</w:t>
      </w:r>
      <w:r>
        <w:rPr>
          <w:rFonts w:hint="eastAsia" w:ascii="Times New Roman" w:hAnsi="Times New Roman" w:eastAsia="方正仿宋简体" w:cs="Times New Roman"/>
          <w:sz w:val="32"/>
          <w:szCs w:val="32"/>
          <w:u w:val="none"/>
          <w:lang w:eastAsia="zh-CN"/>
        </w:rPr>
        <w:t>，</w:t>
      </w:r>
      <w:r>
        <w:rPr>
          <w:rFonts w:ascii="Times New Roman" w:hAnsi="Times New Roman" w:eastAsia="方正仿宋简体" w:cs="Times New Roman"/>
          <w:sz w:val="32"/>
          <w:szCs w:val="32"/>
          <w:u w:val="none"/>
        </w:rPr>
        <w:t>艺术体育类不超过1</w:t>
      </w:r>
      <w:r>
        <w:rPr>
          <w:rFonts w:hint="eastAsia" w:ascii="Times New Roman" w:hAnsi="Times New Roman" w:eastAsia="方正仿宋简体" w:cs="Times New Roman"/>
          <w:sz w:val="32"/>
          <w:szCs w:val="32"/>
          <w:u w:val="none"/>
          <w:lang w:val="en-US" w:eastAsia="zh-CN"/>
        </w:rPr>
        <w:t>8</w:t>
      </w:r>
      <w:r>
        <w:rPr>
          <w:rFonts w:ascii="Times New Roman" w:hAnsi="Times New Roman" w:eastAsia="方正仿宋简体" w:cs="Times New Roman"/>
          <w:sz w:val="32"/>
          <w:szCs w:val="32"/>
          <w:u w:val="none"/>
        </w:rPr>
        <w:t>:1</w:t>
      </w:r>
      <w:r>
        <w:rPr>
          <w:rFonts w:hint="eastAsia" w:ascii="Times New Roman" w:hAnsi="Times New Roman" w:eastAsia="方正仿宋简体" w:cs="Times New Roman"/>
          <w:sz w:val="32"/>
          <w:szCs w:val="32"/>
          <w:u w:val="none"/>
          <w:lang w:eastAsia="zh-CN"/>
        </w:rPr>
        <w:t>；</w:t>
      </w:r>
    </w:p>
    <w:p>
      <w:pPr>
        <w:spacing w:line="560" w:lineRule="exact"/>
        <w:ind w:firstLine="640" w:firstLineChars="200"/>
        <w:rPr>
          <w:rFonts w:hint="eastAsia" w:ascii="Times New Roman" w:hAnsi="Times New Roman" w:eastAsia="方正仿宋简体" w:cs="Times New Roman"/>
          <w:sz w:val="32"/>
          <w:szCs w:val="32"/>
          <w:u w:val="none"/>
          <w:lang w:eastAsia="zh-CN"/>
        </w:rPr>
      </w:pPr>
      <w:r>
        <w:rPr>
          <w:rFonts w:ascii="Times New Roman" w:hAnsi="Times New Roman" w:eastAsia="方正仿宋简体" w:cs="Times New Roman"/>
          <w:sz w:val="32"/>
          <w:szCs w:val="32"/>
          <w:u w:val="none"/>
        </w:rPr>
        <w:t>近5年师均年科研经费</w:t>
      </w:r>
      <w:r>
        <w:rPr>
          <w:rFonts w:hint="eastAsia" w:ascii="Times New Roman" w:hAnsi="Times New Roman" w:eastAsia="方正仿宋简体" w:cs="Times New Roman"/>
          <w:sz w:val="32"/>
          <w:szCs w:val="32"/>
          <w:u w:val="none"/>
          <w:lang w:eastAsia="zh-CN"/>
        </w:rPr>
        <w:t>：</w:t>
      </w:r>
      <w:r>
        <w:rPr>
          <w:rFonts w:ascii="Times New Roman" w:hAnsi="Times New Roman" w:eastAsia="方正仿宋简体" w:cs="Times New Roman"/>
          <w:sz w:val="32"/>
          <w:szCs w:val="32"/>
          <w:u w:val="none"/>
        </w:rPr>
        <w:t>文科单科</w:t>
      </w:r>
      <w:r>
        <w:rPr>
          <w:rFonts w:hint="eastAsia" w:ascii="Times New Roman" w:hAnsi="Times New Roman" w:eastAsia="方正仿宋简体" w:cs="Times New Roman"/>
          <w:sz w:val="32"/>
          <w:szCs w:val="32"/>
          <w:u w:val="none"/>
          <w:lang w:eastAsia="zh-CN"/>
        </w:rPr>
        <w:t>类、</w:t>
      </w:r>
      <w:r>
        <w:rPr>
          <w:rFonts w:ascii="Times New Roman" w:hAnsi="Times New Roman" w:eastAsia="方正仿宋简体" w:cs="Times New Roman"/>
          <w:sz w:val="32"/>
          <w:szCs w:val="32"/>
          <w:u w:val="none"/>
        </w:rPr>
        <w:t>艺术体育类不低于</w:t>
      </w:r>
      <w:r>
        <w:rPr>
          <w:rFonts w:hint="eastAsia" w:ascii="Times New Roman" w:hAnsi="Times New Roman" w:eastAsia="方正仿宋简体" w:cs="Times New Roman"/>
          <w:sz w:val="32"/>
          <w:szCs w:val="32"/>
          <w:u w:val="none"/>
          <w:lang w:val="en-US" w:eastAsia="zh-CN"/>
        </w:rPr>
        <w:t>0.8</w:t>
      </w:r>
      <w:r>
        <w:rPr>
          <w:rFonts w:ascii="Times New Roman" w:hAnsi="Times New Roman" w:eastAsia="方正仿宋简体" w:cs="Times New Roman"/>
          <w:sz w:val="32"/>
          <w:szCs w:val="32"/>
          <w:u w:val="none"/>
        </w:rPr>
        <w:t>万元</w:t>
      </w:r>
      <w:r>
        <w:rPr>
          <w:rFonts w:hint="eastAsia" w:ascii="Times New Roman" w:hAnsi="Times New Roman" w:eastAsia="方正仿宋简体" w:cs="Times New Roman"/>
          <w:sz w:val="32"/>
          <w:szCs w:val="32"/>
          <w:u w:val="none"/>
          <w:lang w:eastAsia="zh-CN"/>
        </w:rPr>
        <w:t>，其他类</w:t>
      </w:r>
      <w:r>
        <w:rPr>
          <w:rFonts w:ascii="Times New Roman" w:hAnsi="Times New Roman" w:eastAsia="方正仿宋简体" w:cs="Times New Roman"/>
          <w:sz w:val="32"/>
          <w:szCs w:val="32"/>
          <w:u w:val="none"/>
        </w:rPr>
        <w:t>不低于</w:t>
      </w:r>
      <w:r>
        <w:rPr>
          <w:rFonts w:hint="eastAsia" w:ascii="Times New Roman" w:hAnsi="Times New Roman" w:eastAsia="方正仿宋简体" w:cs="Times New Roman"/>
          <w:sz w:val="32"/>
          <w:szCs w:val="32"/>
          <w:u w:val="none"/>
          <w:lang w:val="en-US" w:eastAsia="zh-CN"/>
        </w:rPr>
        <w:t>3.2万元</w:t>
      </w:r>
      <w:r>
        <w:rPr>
          <w:rFonts w:hint="eastAsia" w:ascii="Times New Roman" w:hAnsi="Times New Roman" w:eastAsia="方正仿宋简体" w:cs="Times New Roman"/>
          <w:sz w:val="32"/>
          <w:szCs w:val="32"/>
          <w:u w:val="none"/>
          <w:lang w:eastAsia="zh-CN"/>
        </w:rPr>
        <w:t>；</w:t>
      </w:r>
    </w:p>
    <w:p>
      <w:pPr>
        <w:spacing w:line="560" w:lineRule="exact"/>
        <w:ind w:firstLine="640" w:firstLineChars="200"/>
        <w:rPr>
          <w:rFonts w:ascii="Times New Roman" w:hAnsi="Times New Roman" w:eastAsia="方正仿宋简体" w:cs="Times New Roman"/>
          <w:sz w:val="32"/>
          <w:szCs w:val="32"/>
          <w:u w:val="none"/>
        </w:rPr>
      </w:pPr>
      <w:r>
        <w:rPr>
          <w:rFonts w:ascii="Times New Roman" w:hAnsi="Times New Roman" w:eastAsia="方正仿宋简体" w:cs="Times New Roman"/>
          <w:sz w:val="32"/>
          <w:szCs w:val="32"/>
          <w:u w:val="none"/>
        </w:rPr>
        <w:t>学校生均经费收入</w:t>
      </w:r>
      <w:r>
        <w:rPr>
          <w:rFonts w:hint="eastAsia" w:ascii="Times New Roman" w:hAnsi="Times New Roman" w:eastAsia="方正仿宋简体" w:cs="Times New Roman"/>
          <w:sz w:val="32"/>
          <w:szCs w:val="32"/>
          <w:u w:val="none"/>
          <w:lang w:eastAsia="zh-CN"/>
        </w:rPr>
        <w:t>：文科单科类、其他类</w:t>
      </w:r>
      <w:r>
        <w:rPr>
          <w:rFonts w:ascii="Times New Roman" w:hAnsi="Times New Roman" w:eastAsia="方正仿宋简体" w:cs="Times New Roman"/>
          <w:sz w:val="32"/>
          <w:szCs w:val="32"/>
          <w:u w:val="none"/>
        </w:rPr>
        <w:t>不低于</w:t>
      </w:r>
      <w:r>
        <w:rPr>
          <w:rFonts w:hint="eastAsia" w:ascii="Times New Roman" w:hAnsi="Times New Roman" w:eastAsia="方正仿宋简体" w:cs="Times New Roman"/>
          <w:sz w:val="32"/>
          <w:szCs w:val="32"/>
          <w:u w:val="none"/>
          <w:lang w:val="en-US" w:eastAsia="zh-CN"/>
        </w:rPr>
        <w:t>2.4</w:t>
      </w:r>
      <w:r>
        <w:rPr>
          <w:rFonts w:ascii="Times New Roman" w:hAnsi="Times New Roman" w:eastAsia="方正仿宋简体" w:cs="Times New Roman"/>
          <w:sz w:val="32"/>
          <w:szCs w:val="32"/>
          <w:u w:val="none"/>
        </w:rPr>
        <w:t>万元</w:t>
      </w:r>
      <w:r>
        <w:rPr>
          <w:rFonts w:hint="eastAsia" w:ascii="Times New Roman" w:hAnsi="Times New Roman" w:eastAsia="方正仿宋简体" w:cs="Times New Roman"/>
          <w:sz w:val="32"/>
          <w:szCs w:val="32"/>
          <w:u w:val="none"/>
          <w:lang w:eastAsia="zh-CN"/>
        </w:rPr>
        <w:t>，</w:t>
      </w:r>
      <w:r>
        <w:rPr>
          <w:rFonts w:ascii="Times New Roman" w:hAnsi="Times New Roman" w:eastAsia="方正仿宋简体" w:cs="Times New Roman"/>
          <w:sz w:val="32"/>
          <w:szCs w:val="32"/>
          <w:u w:val="none"/>
        </w:rPr>
        <w:t>艺术体育类不低于</w:t>
      </w:r>
      <w:r>
        <w:rPr>
          <w:rFonts w:hint="eastAsia" w:ascii="Times New Roman" w:hAnsi="Times New Roman" w:eastAsia="方正仿宋简体" w:cs="Times New Roman"/>
          <w:sz w:val="32"/>
          <w:szCs w:val="32"/>
          <w:u w:val="none"/>
          <w:lang w:val="en-US" w:eastAsia="zh-CN"/>
        </w:rPr>
        <w:t>3.2</w:t>
      </w:r>
      <w:r>
        <w:rPr>
          <w:rFonts w:ascii="Times New Roman" w:hAnsi="Times New Roman" w:eastAsia="方正仿宋简体" w:cs="Times New Roman"/>
          <w:sz w:val="32"/>
          <w:szCs w:val="32"/>
          <w:u w:val="none"/>
        </w:rPr>
        <w:t>万元。</w:t>
      </w:r>
    </w:p>
    <w:p>
      <w:pPr>
        <w:spacing w:line="560" w:lineRule="exact"/>
        <w:ind w:firstLine="640" w:firstLineChars="200"/>
        <w:rPr>
          <w:rFonts w:hint="eastAsia" w:ascii="方正仿宋简体" w:hAnsi="黑体" w:eastAsia="方正仿宋简体" w:cs="Times New Roman"/>
          <w:sz w:val="32"/>
          <w:szCs w:val="32"/>
          <w:u w:val="none"/>
        </w:rPr>
      </w:pPr>
      <w:r>
        <w:rPr>
          <w:rFonts w:ascii="Times New Roman" w:hAnsi="Times New Roman" w:eastAsia="方正仿宋简体" w:cs="Times New Roman"/>
          <w:sz w:val="32"/>
          <w:szCs w:val="32"/>
          <w:u w:val="none"/>
        </w:rPr>
        <w:t xml:space="preserve">3. </w:t>
      </w:r>
      <w:r>
        <w:rPr>
          <w:rFonts w:hint="eastAsia" w:ascii="方正仿宋简体" w:hAnsi="黑体" w:eastAsia="方正仿宋简体" w:cs="Times New Roman"/>
          <w:sz w:val="32"/>
          <w:szCs w:val="32"/>
          <w:u w:val="none"/>
        </w:rPr>
        <w:t>所有表格的封面和最后一页“学位授予单位承诺”处均应加盖学位授予单位公章。</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17995290"/>
    </w:sdtPr>
    <w:sdtContent>
      <w:p>
        <w:pPr>
          <w:pStyle w:val="4"/>
          <w:jc w:val="center"/>
        </w:pPr>
        <w:r>
          <w:fldChar w:fldCharType="begin"/>
        </w:r>
        <w:r>
          <w:instrText xml:space="preserve">PAGE   \* MERGEFORMAT</w:instrText>
        </w:r>
        <w:r>
          <w:fldChar w:fldCharType="separate"/>
        </w:r>
        <w:r>
          <w:rPr>
            <w:lang w:val="zh-CN"/>
          </w:rPr>
          <w:t>8</w:t>
        </w:r>
        <w: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7E39"/>
    <w:rsid w:val="00002D84"/>
    <w:rsid w:val="0003158E"/>
    <w:rsid w:val="00054274"/>
    <w:rsid w:val="00054C99"/>
    <w:rsid w:val="0007774F"/>
    <w:rsid w:val="00092792"/>
    <w:rsid w:val="000B5A17"/>
    <w:rsid w:val="000D574F"/>
    <w:rsid w:val="00100291"/>
    <w:rsid w:val="00105D3A"/>
    <w:rsid w:val="001228DE"/>
    <w:rsid w:val="00127CBD"/>
    <w:rsid w:val="001A54C8"/>
    <w:rsid w:val="001A7F87"/>
    <w:rsid w:val="001C57C1"/>
    <w:rsid w:val="001D5016"/>
    <w:rsid w:val="001E4071"/>
    <w:rsid w:val="001F5FD7"/>
    <w:rsid w:val="00221470"/>
    <w:rsid w:val="002350B1"/>
    <w:rsid w:val="002510CF"/>
    <w:rsid w:val="0026708A"/>
    <w:rsid w:val="0027358A"/>
    <w:rsid w:val="0028273B"/>
    <w:rsid w:val="002865D6"/>
    <w:rsid w:val="00292CD8"/>
    <w:rsid w:val="002B7609"/>
    <w:rsid w:val="002C1B77"/>
    <w:rsid w:val="002D3B4E"/>
    <w:rsid w:val="002E4A0D"/>
    <w:rsid w:val="00301B67"/>
    <w:rsid w:val="00326718"/>
    <w:rsid w:val="00371FDB"/>
    <w:rsid w:val="0039076F"/>
    <w:rsid w:val="00400D84"/>
    <w:rsid w:val="00414D65"/>
    <w:rsid w:val="00432CF6"/>
    <w:rsid w:val="00437E2F"/>
    <w:rsid w:val="00444478"/>
    <w:rsid w:val="00466D98"/>
    <w:rsid w:val="00473869"/>
    <w:rsid w:val="004767AC"/>
    <w:rsid w:val="00485FB1"/>
    <w:rsid w:val="004945DF"/>
    <w:rsid w:val="004C12F5"/>
    <w:rsid w:val="004D398F"/>
    <w:rsid w:val="004E17B0"/>
    <w:rsid w:val="00510432"/>
    <w:rsid w:val="00517B3C"/>
    <w:rsid w:val="00526B20"/>
    <w:rsid w:val="00560FDF"/>
    <w:rsid w:val="005C14C4"/>
    <w:rsid w:val="005C74DC"/>
    <w:rsid w:val="005D4FEE"/>
    <w:rsid w:val="005D6055"/>
    <w:rsid w:val="005E41CC"/>
    <w:rsid w:val="0064696D"/>
    <w:rsid w:val="0065208B"/>
    <w:rsid w:val="00657A91"/>
    <w:rsid w:val="00661C6B"/>
    <w:rsid w:val="00682954"/>
    <w:rsid w:val="006A1F45"/>
    <w:rsid w:val="006A41F2"/>
    <w:rsid w:val="006E3085"/>
    <w:rsid w:val="006F3318"/>
    <w:rsid w:val="00726E73"/>
    <w:rsid w:val="007446DA"/>
    <w:rsid w:val="00762BA9"/>
    <w:rsid w:val="007942AB"/>
    <w:rsid w:val="007A55E2"/>
    <w:rsid w:val="007F764C"/>
    <w:rsid w:val="00817153"/>
    <w:rsid w:val="00820539"/>
    <w:rsid w:val="00841040"/>
    <w:rsid w:val="00845134"/>
    <w:rsid w:val="008756F3"/>
    <w:rsid w:val="0088032E"/>
    <w:rsid w:val="008C4DCD"/>
    <w:rsid w:val="008F146B"/>
    <w:rsid w:val="00904D36"/>
    <w:rsid w:val="00942B76"/>
    <w:rsid w:val="00956049"/>
    <w:rsid w:val="00963C6D"/>
    <w:rsid w:val="009679D5"/>
    <w:rsid w:val="009A265B"/>
    <w:rsid w:val="009C507E"/>
    <w:rsid w:val="009F2BBF"/>
    <w:rsid w:val="00A02188"/>
    <w:rsid w:val="00A1518D"/>
    <w:rsid w:val="00A3351A"/>
    <w:rsid w:val="00A36F84"/>
    <w:rsid w:val="00A5033E"/>
    <w:rsid w:val="00A546DF"/>
    <w:rsid w:val="00A56125"/>
    <w:rsid w:val="00A81BB4"/>
    <w:rsid w:val="00A95813"/>
    <w:rsid w:val="00AF4A46"/>
    <w:rsid w:val="00AF4A67"/>
    <w:rsid w:val="00AF7724"/>
    <w:rsid w:val="00B375D8"/>
    <w:rsid w:val="00B63338"/>
    <w:rsid w:val="00B74533"/>
    <w:rsid w:val="00BB0119"/>
    <w:rsid w:val="00BC1EBD"/>
    <w:rsid w:val="00BE0427"/>
    <w:rsid w:val="00C172A0"/>
    <w:rsid w:val="00C24BEA"/>
    <w:rsid w:val="00C26597"/>
    <w:rsid w:val="00C479F7"/>
    <w:rsid w:val="00C57963"/>
    <w:rsid w:val="00C953AC"/>
    <w:rsid w:val="00CC1794"/>
    <w:rsid w:val="00CD250B"/>
    <w:rsid w:val="00CD5695"/>
    <w:rsid w:val="00CE07A8"/>
    <w:rsid w:val="00CE7344"/>
    <w:rsid w:val="00D37E39"/>
    <w:rsid w:val="00D50255"/>
    <w:rsid w:val="00D528AC"/>
    <w:rsid w:val="00DA47FB"/>
    <w:rsid w:val="00DD66F1"/>
    <w:rsid w:val="00DE460A"/>
    <w:rsid w:val="00DE7EA2"/>
    <w:rsid w:val="00E1404C"/>
    <w:rsid w:val="00E3371B"/>
    <w:rsid w:val="00E551B9"/>
    <w:rsid w:val="00E61BD6"/>
    <w:rsid w:val="00E80E5E"/>
    <w:rsid w:val="00EA3B6B"/>
    <w:rsid w:val="00EC4D12"/>
    <w:rsid w:val="00EC7830"/>
    <w:rsid w:val="00ED1911"/>
    <w:rsid w:val="00EE12CA"/>
    <w:rsid w:val="00EE2916"/>
    <w:rsid w:val="00EE6074"/>
    <w:rsid w:val="00F039D5"/>
    <w:rsid w:val="00F04D6E"/>
    <w:rsid w:val="00F07DDD"/>
    <w:rsid w:val="00F155EE"/>
    <w:rsid w:val="00F4148B"/>
    <w:rsid w:val="00F41E4E"/>
    <w:rsid w:val="00F62159"/>
    <w:rsid w:val="00FA2208"/>
    <w:rsid w:val="00FA3601"/>
    <w:rsid w:val="00FA43C3"/>
    <w:rsid w:val="00FC3E9B"/>
    <w:rsid w:val="00FC51D3"/>
    <w:rsid w:val="00FC5F07"/>
    <w:rsid w:val="01F424E8"/>
    <w:rsid w:val="03594A25"/>
    <w:rsid w:val="04E032F7"/>
    <w:rsid w:val="064D3A72"/>
    <w:rsid w:val="09891B6D"/>
    <w:rsid w:val="116D5BF9"/>
    <w:rsid w:val="11E179FE"/>
    <w:rsid w:val="183659D9"/>
    <w:rsid w:val="18B339F2"/>
    <w:rsid w:val="19941165"/>
    <w:rsid w:val="19F01AA6"/>
    <w:rsid w:val="1A533806"/>
    <w:rsid w:val="1BB706E7"/>
    <w:rsid w:val="1EE21245"/>
    <w:rsid w:val="20BA7E2A"/>
    <w:rsid w:val="272F4AD8"/>
    <w:rsid w:val="2A6271F0"/>
    <w:rsid w:val="2DA32264"/>
    <w:rsid w:val="30FD0D97"/>
    <w:rsid w:val="342F330E"/>
    <w:rsid w:val="3B4D0AA8"/>
    <w:rsid w:val="41EF2DA2"/>
    <w:rsid w:val="42BD06B1"/>
    <w:rsid w:val="43906BCC"/>
    <w:rsid w:val="48AE6379"/>
    <w:rsid w:val="490A19ED"/>
    <w:rsid w:val="4B8F6197"/>
    <w:rsid w:val="4D435630"/>
    <w:rsid w:val="505E61AA"/>
    <w:rsid w:val="52056881"/>
    <w:rsid w:val="54BD2AB3"/>
    <w:rsid w:val="54F70C31"/>
    <w:rsid w:val="58536F99"/>
    <w:rsid w:val="5A3524EB"/>
    <w:rsid w:val="5B4E7C4C"/>
    <w:rsid w:val="5CAA0F33"/>
    <w:rsid w:val="5D544D05"/>
    <w:rsid w:val="5E4B075A"/>
    <w:rsid w:val="602A457C"/>
    <w:rsid w:val="60A157A2"/>
    <w:rsid w:val="6146229B"/>
    <w:rsid w:val="62007DE8"/>
    <w:rsid w:val="62134FAE"/>
    <w:rsid w:val="62B43451"/>
    <w:rsid w:val="64177D25"/>
    <w:rsid w:val="659A22E5"/>
    <w:rsid w:val="75BE34B6"/>
    <w:rsid w:val="75DD0D01"/>
    <w:rsid w:val="7721299F"/>
    <w:rsid w:val="79046CD1"/>
    <w:rsid w:val="7A5C372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text"/>
    <w:basedOn w:val="1"/>
    <w:link w:val="10"/>
    <w:semiHidden/>
    <w:unhideWhenUsed/>
    <w:qFormat/>
    <w:uiPriority w:val="99"/>
    <w:pPr>
      <w:jc w:val="left"/>
    </w:pPr>
  </w:style>
  <w:style w:type="paragraph" w:styleId="3">
    <w:name w:val="Balloon Text"/>
    <w:basedOn w:val="1"/>
    <w:link w:val="11"/>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annotation reference"/>
    <w:basedOn w:val="7"/>
    <w:semiHidden/>
    <w:unhideWhenUsed/>
    <w:qFormat/>
    <w:uiPriority w:val="99"/>
    <w:rPr>
      <w:sz w:val="21"/>
      <w:szCs w:val="21"/>
    </w:rPr>
  </w:style>
  <w:style w:type="paragraph" w:styleId="9">
    <w:name w:val="List Paragraph"/>
    <w:basedOn w:val="1"/>
    <w:qFormat/>
    <w:uiPriority w:val="34"/>
    <w:pPr>
      <w:ind w:firstLine="420" w:firstLineChars="200"/>
    </w:pPr>
  </w:style>
  <w:style w:type="character" w:customStyle="1" w:styleId="10">
    <w:name w:val="批注文字 Char"/>
    <w:basedOn w:val="7"/>
    <w:link w:val="2"/>
    <w:semiHidden/>
    <w:qFormat/>
    <w:uiPriority w:val="99"/>
  </w:style>
  <w:style w:type="character" w:customStyle="1" w:styleId="11">
    <w:name w:val="批注框文本 Char"/>
    <w:basedOn w:val="7"/>
    <w:link w:val="3"/>
    <w:semiHidden/>
    <w:qFormat/>
    <w:uiPriority w:val="99"/>
    <w:rPr>
      <w:sz w:val="18"/>
      <w:szCs w:val="18"/>
    </w:rPr>
  </w:style>
  <w:style w:type="character" w:customStyle="1" w:styleId="12">
    <w:name w:val="页眉 Char"/>
    <w:basedOn w:val="7"/>
    <w:link w:val="5"/>
    <w:qFormat/>
    <w:uiPriority w:val="99"/>
    <w:rPr>
      <w:sz w:val="18"/>
      <w:szCs w:val="18"/>
    </w:rPr>
  </w:style>
  <w:style w:type="character" w:customStyle="1" w:styleId="13">
    <w:name w:val="页脚 Char"/>
    <w:basedOn w:val="7"/>
    <w:link w:val="4"/>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5F682F8-F7D1-4E8B-ACCA-17EBA41FD251}">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9</Pages>
  <Words>653</Words>
  <Characters>3727</Characters>
  <Lines>31</Lines>
  <Paragraphs>8</Paragraphs>
  <TotalTime>12</TotalTime>
  <ScaleCrop>false</ScaleCrop>
  <LinksUpToDate>false</LinksUpToDate>
  <CharactersWithSpaces>4372</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2017-06-15T01:35:00Z</dcterms:created>
  <dc:creator>NTKO</dc:creator>
  <cp:lastModifiedBy>maling</cp:lastModifiedBy>
  <cp:lastPrinted>2020-10-22T10:19:00Z</cp:lastPrinted>
  <dcterms:modified xsi:type="dcterms:W3CDTF">2020-10-23T01:16:28Z</dcterms:modified>
  <cp:revision>70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